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02D8" w14:textId="77777777" w:rsidR="00E17706" w:rsidRPr="001A15D6" w:rsidRDefault="00E17706" w:rsidP="00E17706">
      <w:pPr>
        <w:pStyle w:val="Heading1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SfE</w:t>
      </w:r>
      <w:r w:rsidRPr="001A15D6">
        <w:rPr>
          <w:rFonts w:asciiTheme="minorHAnsi" w:hAnsi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/>
          <w:b/>
          <w:bCs/>
          <w:color w:val="000000" w:themeColor="text1"/>
        </w:rPr>
        <w:t>Endorsed Research Projects</w:t>
      </w:r>
    </w:p>
    <w:p w14:paraId="44DB0231" w14:textId="77777777" w:rsidR="00E17706" w:rsidRPr="00D63C91" w:rsidRDefault="00E17706" w:rsidP="00E17706">
      <w:pPr>
        <w:rPr>
          <w:color w:val="000000" w:themeColor="text1"/>
          <w:sz w:val="24"/>
          <w:szCs w:val="24"/>
        </w:rPr>
      </w:pPr>
      <w:r w:rsidRPr="00D63C91">
        <w:rPr>
          <w:color w:val="000000" w:themeColor="text1"/>
          <w:sz w:val="24"/>
          <w:szCs w:val="24"/>
        </w:rPr>
        <w:t xml:space="preserve">Template for Reporting </w:t>
      </w:r>
      <w:r>
        <w:rPr>
          <w:color w:val="000000" w:themeColor="text1"/>
          <w:sz w:val="24"/>
          <w:szCs w:val="24"/>
        </w:rPr>
        <w:t xml:space="preserve">on a project that is endorsed by the Society for Endocrinology </w:t>
      </w:r>
    </w:p>
    <w:p w14:paraId="20EFF6F5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Project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964"/>
        <w:gridCol w:w="4666"/>
      </w:tblGrid>
      <w:tr w:rsidR="00E17706" w:rsidRPr="001A15D6" w14:paraId="4524446C" w14:textId="77777777" w:rsidTr="00576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0E1D0B9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Project Title</w:t>
            </w:r>
          </w:p>
        </w:tc>
        <w:tc>
          <w:tcPr>
            <w:tcW w:w="4666" w:type="dxa"/>
          </w:tcPr>
          <w:p w14:paraId="62111A21" w14:textId="77777777" w:rsidR="00E17706" w:rsidRPr="001A15D6" w:rsidRDefault="00E17706" w:rsidP="00576A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0827A297" w14:textId="77777777" w:rsidTr="0057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B61B44F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Project ID</w:t>
            </w:r>
          </w:p>
        </w:tc>
        <w:tc>
          <w:tcPr>
            <w:tcW w:w="4666" w:type="dxa"/>
          </w:tcPr>
          <w:p w14:paraId="0E4F02B5" w14:textId="77777777" w:rsidR="00E17706" w:rsidRPr="001A15D6" w:rsidRDefault="00E17706" w:rsidP="00576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3CDF5FB1" w14:textId="77777777" w:rsidTr="0057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3951D3F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Chief Investigator</w:t>
            </w:r>
          </w:p>
        </w:tc>
        <w:tc>
          <w:tcPr>
            <w:tcW w:w="4666" w:type="dxa"/>
          </w:tcPr>
          <w:p w14:paraId="3A8FE20A" w14:textId="77777777" w:rsidR="00E17706" w:rsidRPr="001A15D6" w:rsidRDefault="00E17706" w:rsidP="00576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0AC94F70" w14:textId="77777777" w:rsidTr="0057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066DCC5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Sponsor</w:t>
            </w:r>
          </w:p>
        </w:tc>
        <w:tc>
          <w:tcPr>
            <w:tcW w:w="4666" w:type="dxa"/>
          </w:tcPr>
          <w:p w14:paraId="653058BE" w14:textId="77777777" w:rsidR="00E17706" w:rsidRPr="001A15D6" w:rsidRDefault="00E17706" w:rsidP="00576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27EE7649" w14:textId="77777777" w:rsidTr="0057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7F92A11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Funding Source(s)</w:t>
            </w:r>
          </w:p>
        </w:tc>
        <w:tc>
          <w:tcPr>
            <w:tcW w:w="4666" w:type="dxa"/>
          </w:tcPr>
          <w:p w14:paraId="5CCFB8B9" w14:textId="77777777" w:rsidR="00E17706" w:rsidRPr="001A15D6" w:rsidRDefault="00E17706" w:rsidP="00576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1B11B141" w14:textId="77777777" w:rsidTr="0057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23CA9A3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Total Funding (£)</w:t>
            </w:r>
          </w:p>
        </w:tc>
        <w:tc>
          <w:tcPr>
            <w:tcW w:w="4666" w:type="dxa"/>
          </w:tcPr>
          <w:p w14:paraId="6C4480E5" w14:textId="77777777" w:rsidR="00E17706" w:rsidRPr="001A15D6" w:rsidRDefault="00E17706" w:rsidP="00576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413139E9" w14:textId="77777777" w:rsidTr="0057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0C9CFED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Start Date</w:t>
            </w:r>
          </w:p>
        </w:tc>
        <w:tc>
          <w:tcPr>
            <w:tcW w:w="4666" w:type="dxa"/>
          </w:tcPr>
          <w:p w14:paraId="293A6B40" w14:textId="77777777" w:rsidR="00E17706" w:rsidRPr="001A15D6" w:rsidRDefault="00E17706" w:rsidP="00576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696E0807" w14:textId="77777777" w:rsidTr="0057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8877A4F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Expected End Date</w:t>
            </w:r>
          </w:p>
        </w:tc>
        <w:tc>
          <w:tcPr>
            <w:tcW w:w="4666" w:type="dxa"/>
          </w:tcPr>
          <w:p w14:paraId="206BFA4C" w14:textId="77777777" w:rsidR="00E17706" w:rsidRPr="001A15D6" w:rsidRDefault="00E17706" w:rsidP="00576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3AAB5CC6" w14:textId="77777777" w:rsidTr="0057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D36ED41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Current Status</w:t>
            </w:r>
          </w:p>
        </w:tc>
        <w:tc>
          <w:tcPr>
            <w:tcW w:w="4666" w:type="dxa"/>
          </w:tcPr>
          <w:p w14:paraId="7F38A1FD" w14:textId="77777777" w:rsidR="00E17706" w:rsidRPr="001A15D6" w:rsidRDefault="00E17706" w:rsidP="00576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641F1513" w14:textId="77777777" w:rsidTr="0057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B12E721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Society for Endocrinology Role</w:t>
            </w:r>
          </w:p>
        </w:tc>
        <w:tc>
          <w:tcPr>
            <w:tcW w:w="4666" w:type="dxa"/>
          </w:tcPr>
          <w:p w14:paraId="7F39B699" w14:textId="77777777" w:rsidR="00E17706" w:rsidRPr="001A15D6" w:rsidRDefault="00E17706" w:rsidP="00576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E17706" w:rsidRPr="001A15D6" w14:paraId="35E5C190" w14:textId="77777777" w:rsidTr="0057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7785FBC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Category</w:t>
            </w:r>
          </w:p>
        </w:tc>
        <w:tc>
          <w:tcPr>
            <w:tcW w:w="4666" w:type="dxa"/>
          </w:tcPr>
          <w:p w14:paraId="7FFD5D00" w14:textId="77777777" w:rsidR="00E17706" w:rsidRPr="001A15D6" w:rsidRDefault="00E17706" w:rsidP="00576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e.g. Registry / Service Improvement / Audit / Database</w:t>
            </w:r>
          </w:p>
        </w:tc>
      </w:tr>
    </w:tbl>
    <w:p w14:paraId="4A3F6ED4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1. Project Overview</w:t>
      </w:r>
    </w:p>
    <w:p w14:paraId="7E8B99B9" w14:textId="77777777" w:rsidR="00E17706" w:rsidRPr="001A15D6" w:rsidRDefault="00E17706" w:rsidP="00E17706">
      <w:pPr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Provide a concise description of the project (aim, scope, and relevance to the Society’s research strategy).</w:t>
      </w:r>
    </w:p>
    <w:p w14:paraId="4C953ED3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2. Study Management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17706" w:rsidRPr="001A15D6" w14:paraId="472A0B5E" w14:textId="77777777" w:rsidTr="00576A67">
        <w:tc>
          <w:tcPr>
            <w:tcW w:w="4320" w:type="dxa"/>
          </w:tcPr>
          <w:p w14:paraId="1497FECB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Steering Group Chair / Members</w:t>
            </w:r>
          </w:p>
        </w:tc>
        <w:tc>
          <w:tcPr>
            <w:tcW w:w="4320" w:type="dxa"/>
          </w:tcPr>
          <w:p w14:paraId="261678EE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  <w:tr w:rsidR="00E17706" w:rsidRPr="001A15D6" w14:paraId="26342348" w14:textId="77777777" w:rsidTr="00576A67">
        <w:tc>
          <w:tcPr>
            <w:tcW w:w="4320" w:type="dxa"/>
          </w:tcPr>
          <w:p w14:paraId="3302E4E0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 xml:space="preserve">Collaborating </w:t>
            </w:r>
            <w:proofErr w:type="spellStart"/>
            <w:r w:rsidRPr="001A15D6">
              <w:rPr>
                <w:color w:val="000000" w:themeColor="text1"/>
              </w:rPr>
              <w:t>Centres</w:t>
            </w:r>
            <w:proofErr w:type="spellEnd"/>
            <w:r w:rsidRPr="001A15D6">
              <w:rPr>
                <w:color w:val="000000" w:themeColor="text1"/>
              </w:rPr>
              <w:t>/ Co-investigators</w:t>
            </w:r>
          </w:p>
        </w:tc>
        <w:tc>
          <w:tcPr>
            <w:tcW w:w="4320" w:type="dxa"/>
          </w:tcPr>
          <w:p w14:paraId="1113230B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  <w:tr w:rsidR="00E17706" w:rsidRPr="001A15D6" w14:paraId="3D9DB8DC" w14:textId="77777777" w:rsidTr="00576A67">
        <w:tc>
          <w:tcPr>
            <w:tcW w:w="4320" w:type="dxa"/>
          </w:tcPr>
          <w:p w14:paraId="393A432B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Ethical / Regulatory Approvals (HRA, REC, Local R&amp;D)</w:t>
            </w:r>
          </w:p>
        </w:tc>
        <w:tc>
          <w:tcPr>
            <w:tcW w:w="4320" w:type="dxa"/>
          </w:tcPr>
          <w:p w14:paraId="0B2FA370" w14:textId="77777777" w:rsidR="00E17706" w:rsidRPr="001A15D6" w:rsidRDefault="00E17706" w:rsidP="00576A67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r w:rsidRPr="001A15D6">
              <w:rPr>
                <w:rFonts w:asciiTheme="minorHAnsi" w:hAnsiTheme="minorHAnsi"/>
                <w:color w:val="000000" w:themeColor="text1"/>
              </w:rPr>
              <w:t>(Include reference numbers and dates of approval)</w:t>
            </w:r>
          </w:p>
        </w:tc>
      </w:tr>
      <w:tr w:rsidR="00E17706" w:rsidRPr="001A15D6" w14:paraId="5C805AD4" w14:textId="77777777" w:rsidTr="00576A67">
        <w:tc>
          <w:tcPr>
            <w:tcW w:w="4320" w:type="dxa"/>
          </w:tcPr>
          <w:p w14:paraId="66C99A19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Data Ownership / Governance</w:t>
            </w:r>
          </w:p>
        </w:tc>
        <w:tc>
          <w:tcPr>
            <w:tcW w:w="4320" w:type="dxa"/>
          </w:tcPr>
          <w:p w14:paraId="5F29AA8A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  <w:tr w:rsidR="00E17706" w:rsidRPr="001A15D6" w14:paraId="68C6B315" w14:textId="77777777" w:rsidTr="00576A67">
        <w:tc>
          <w:tcPr>
            <w:tcW w:w="4320" w:type="dxa"/>
          </w:tcPr>
          <w:p w14:paraId="43296A08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lastRenderedPageBreak/>
              <w:t>Patient Recruitment Target</w:t>
            </w:r>
          </w:p>
        </w:tc>
        <w:tc>
          <w:tcPr>
            <w:tcW w:w="4320" w:type="dxa"/>
          </w:tcPr>
          <w:p w14:paraId="26D587C7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  <w:tr w:rsidR="00E17706" w:rsidRPr="001A15D6" w14:paraId="780E7450" w14:textId="77777777" w:rsidTr="00576A67">
        <w:tc>
          <w:tcPr>
            <w:tcW w:w="4320" w:type="dxa"/>
          </w:tcPr>
          <w:p w14:paraId="29D12C02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Outputs Planned</w:t>
            </w:r>
          </w:p>
        </w:tc>
        <w:tc>
          <w:tcPr>
            <w:tcW w:w="4320" w:type="dxa"/>
          </w:tcPr>
          <w:p w14:paraId="58921A79" w14:textId="77777777" w:rsidR="00E17706" w:rsidRPr="001A15D6" w:rsidRDefault="00E17706" w:rsidP="00576A67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r w:rsidRPr="001A15D6">
              <w:rPr>
                <w:rFonts w:asciiTheme="minorHAnsi" w:hAnsiTheme="minorHAnsi"/>
                <w:color w:val="000000" w:themeColor="text1"/>
              </w:rPr>
              <w:t>e.g. publication, audit report, clinical registry summary</w:t>
            </w:r>
          </w:p>
        </w:tc>
      </w:tr>
    </w:tbl>
    <w:p w14:paraId="5D911187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3. Progress and Milestones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17706" w:rsidRPr="001A15D6" w14:paraId="141BA5FA" w14:textId="77777777" w:rsidTr="00576A67">
        <w:tc>
          <w:tcPr>
            <w:tcW w:w="2158" w:type="dxa"/>
          </w:tcPr>
          <w:p w14:paraId="215A5A9C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Milestone / Deliverable</w:t>
            </w:r>
          </w:p>
        </w:tc>
        <w:tc>
          <w:tcPr>
            <w:tcW w:w="2157" w:type="dxa"/>
          </w:tcPr>
          <w:p w14:paraId="2252E219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Target Date</w:t>
            </w:r>
          </w:p>
        </w:tc>
        <w:tc>
          <w:tcPr>
            <w:tcW w:w="2157" w:type="dxa"/>
          </w:tcPr>
          <w:p w14:paraId="60B8A13C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Status</w:t>
            </w:r>
          </w:p>
        </w:tc>
        <w:tc>
          <w:tcPr>
            <w:tcW w:w="2158" w:type="dxa"/>
          </w:tcPr>
          <w:p w14:paraId="260E77EE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Comments / Next Steps</w:t>
            </w:r>
          </w:p>
        </w:tc>
      </w:tr>
      <w:tr w:rsidR="00E17706" w:rsidRPr="001A15D6" w14:paraId="57DA44E9" w14:textId="77777777" w:rsidTr="00576A67">
        <w:tc>
          <w:tcPr>
            <w:tcW w:w="2158" w:type="dxa"/>
          </w:tcPr>
          <w:p w14:paraId="03BB2A5C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Protocol Development</w:t>
            </w:r>
          </w:p>
        </w:tc>
        <w:tc>
          <w:tcPr>
            <w:tcW w:w="2157" w:type="dxa"/>
          </w:tcPr>
          <w:p w14:paraId="3E54CA4A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7" w:type="dxa"/>
          </w:tcPr>
          <w:p w14:paraId="55E13B91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8" w:type="dxa"/>
          </w:tcPr>
          <w:p w14:paraId="3CB71CD7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  <w:tr w:rsidR="00E17706" w:rsidRPr="001A15D6" w14:paraId="2E1707FF" w14:textId="77777777" w:rsidTr="00576A67">
        <w:tc>
          <w:tcPr>
            <w:tcW w:w="2158" w:type="dxa"/>
          </w:tcPr>
          <w:p w14:paraId="6B92928E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Ethics Approval Granted</w:t>
            </w:r>
          </w:p>
        </w:tc>
        <w:tc>
          <w:tcPr>
            <w:tcW w:w="2157" w:type="dxa"/>
          </w:tcPr>
          <w:p w14:paraId="710D51B6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7" w:type="dxa"/>
          </w:tcPr>
          <w:p w14:paraId="2704A456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8" w:type="dxa"/>
          </w:tcPr>
          <w:p w14:paraId="78213C66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  <w:tr w:rsidR="00E17706" w:rsidRPr="001A15D6" w14:paraId="2FC3675A" w14:textId="77777777" w:rsidTr="00576A67">
        <w:tc>
          <w:tcPr>
            <w:tcW w:w="2158" w:type="dxa"/>
          </w:tcPr>
          <w:p w14:paraId="449A8DB0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Site Set-Up Complete</w:t>
            </w:r>
          </w:p>
        </w:tc>
        <w:tc>
          <w:tcPr>
            <w:tcW w:w="2157" w:type="dxa"/>
          </w:tcPr>
          <w:p w14:paraId="783A80C9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7" w:type="dxa"/>
          </w:tcPr>
          <w:p w14:paraId="776B95C7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8" w:type="dxa"/>
          </w:tcPr>
          <w:p w14:paraId="755DEFBF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  <w:tr w:rsidR="00E17706" w:rsidRPr="001A15D6" w14:paraId="71CE7225" w14:textId="77777777" w:rsidTr="00576A67">
        <w:tc>
          <w:tcPr>
            <w:tcW w:w="2158" w:type="dxa"/>
          </w:tcPr>
          <w:p w14:paraId="7660B000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First Patient In</w:t>
            </w:r>
          </w:p>
        </w:tc>
        <w:tc>
          <w:tcPr>
            <w:tcW w:w="2157" w:type="dxa"/>
          </w:tcPr>
          <w:p w14:paraId="764CD4B3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7" w:type="dxa"/>
          </w:tcPr>
          <w:p w14:paraId="7C88DC06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8" w:type="dxa"/>
          </w:tcPr>
          <w:p w14:paraId="296DBBE8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  <w:tr w:rsidR="00E17706" w:rsidRPr="001A15D6" w14:paraId="6A13F44A" w14:textId="77777777" w:rsidTr="00576A67">
        <w:tc>
          <w:tcPr>
            <w:tcW w:w="2158" w:type="dxa"/>
          </w:tcPr>
          <w:p w14:paraId="17FDDE7E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Interim Analysis / Audit</w:t>
            </w:r>
          </w:p>
        </w:tc>
        <w:tc>
          <w:tcPr>
            <w:tcW w:w="2157" w:type="dxa"/>
          </w:tcPr>
          <w:p w14:paraId="014D54BB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7" w:type="dxa"/>
          </w:tcPr>
          <w:p w14:paraId="0EB82BF4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8" w:type="dxa"/>
          </w:tcPr>
          <w:p w14:paraId="4A7AF4F3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  <w:tr w:rsidR="00E17706" w:rsidRPr="001A15D6" w14:paraId="043CED65" w14:textId="77777777" w:rsidTr="00576A67">
        <w:tc>
          <w:tcPr>
            <w:tcW w:w="2158" w:type="dxa"/>
          </w:tcPr>
          <w:p w14:paraId="1A8FB385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Final Report / Publication</w:t>
            </w:r>
          </w:p>
        </w:tc>
        <w:tc>
          <w:tcPr>
            <w:tcW w:w="2157" w:type="dxa"/>
          </w:tcPr>
          <w:p w14:paraId="15E6B9BB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7" w:type="dxa"/>
          </w:tcPr>
          <w:p w14:paraId="4F6FE831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58" w:type="dxa"/>
          </w:tcPr>
          <w:p w14:paraId="132B6E8E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</w:tbl>
    <w:p w14:paraId="306BEAD3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4. Recruitment and Participation (If Applicable)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E17706" w:rsidRPr="001A15D6" w14:paraId="07FACB3F" w14:textId="77777777" w:rsidTr="00576A67">
        <w:tc>
          <w:tcPr>
            <w:tcW w:w="2160" w:type="dxa"/>
          </w:tcPr>
          <w:p w14:paraId="371C5DCB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Sites Invited</w:t>
            </w:r>
          </w:p>
        </w:tc>
        <w:tc>
          <w:tcPr>
            <w:tcW w:w="2160" w:type="dxa"/>
          </w:tcPr>
          <w:p w14:paraId="564716FA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Sites Open</w:t>
            </w:r>
          </w:p>
        </w:tc>
        <w:tc>
          <w:tcPr>
            <w:tcW w:w="2160" w:type="dxa"/>
          </w:tcPr>
          <w:p w14:paraId="004953AF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Participants Recruited</w:t>
            </w:r>
          </w:p>
        </w:tc>
        <w:tc>
          <w:tcPr>
            <w:tcW w:w="2160" w:type="dxa"/>
          </w:tcPr>
          <w:p w14:paraId="181C1268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Target Recruitment</w:t>
            </w:r>
          </w:p>
        </w:tc>
      </w:tr>
      <w:tr w:rsidR="00E17706" w:rsidRPr="001A15D6" w14:paraId="5C5EF598" w14:textId="77777777" w:rsidTr="00576A67">
        <w:tc>
          <w:tcPr>
            <w:tcW w:w="2160" w:type="dxa"/>
          </w:tcPr>
          <w:p w14:paraId="3B53D8DB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1AB31299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62DD36BF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B8A1BF2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</w:tbl>
    <w:p w14:paraId="4200AA86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5. 2025 Update / Progress Summary</w:t>
      </w:r>
    </w:p>
    <w:p w14:paraId="2E9ABC82" w14:textId="77777777" w:rsidR="00E17706" w:rsidRPr="001A15D6" w:rsidRDefault="00E17706" w:rsidP="00E17706">
      <w:pPr>
        <w:spacing w:after="0"/>
        <w:jc w:val="both"/>
        <w:rPr>
          <w:color w:val="000000" w:themeColor="text1"/>
          <w:sz w:val="24"/>
          <w:szCs w:val="24"/>
        </w:rPr>
      </w:pPr>
      <w:proofErr w:type="spellStart"/>
      <w:r w:rsidRPr="001A15D6">
        <w:rPr>
          <w:color w:val="000000" w:themeColor="text1"/>
          <w:sz w:val="24"/>
          <w:szCs w:val="24"/>
        </w:rPr>
        <w:t>Summarise</w:t>
      </w:r>
      <w:proofErr w:type="spellEnd"/>
      <w:r w:rsidRPr="001A15D6">
        <w:rPr>
          <w:color w:val="000000" w:themeColor="text1"/>
          <w:sz w:val="24"/>
          <w:szCs w:val="24"/>
        </w:rPr>
        <w:t xml:space="preserve"> key activities and developments since the last report.</w:t>
      </w:r>
    </w:p>
    <w:p w14:paraId="013E9B4D" w14:textId="77777777" w:rsidR="00E17706" w:rsidRPr="001A15D6" w:rsidRDefault="00E17706" w:rsidP="00E17706">
      <w:pPr>
        <w:spacing w:after="0"/>
        <w:jc w:val="both"/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Example: Ethics submission completed (Oct 2025); 3 sites open to recruitment; draft manuscript in progress.</w:t>
      </w:r>
    </w:p>
    <w:p w14:paraId="59D884CE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6. Outputs and Dissemination</w:t>
      </w:r>
    </w:p>
    <w:p w14:paraId="626BB6A4" w14:textId="77777777" w:rsidR="00E17706" w:rsidRPr="001A15D6" w:rsidRDefault="00E17706" w:rsidP="00E17706">
      <w:pPr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• Publications / Abstracts / Conference Presentations:</w:t>
      </w:r>
      <w:r w:rsidRPr="001A15D6">
        <w:rPr>
          <w:color w:val="000000" w:themeColor="text1"/>
          <w:sz w:val="24"/>
          <w:szCs w:val="24"/>
        </w:rPr>
        <w:br/>
        <w:t>• Project Reports / Tools / Guidelines Produced:</w:t>
      </w:r>
      <w:r w:rsidRPr="001A15D6">
        <w:rPr>
          <w:color w:val="000000" w:themeColor="text1"/>
          <w:sz w:val="24"/>
          <w:szCs w:val="24"/>
        </w:rPr>
        <w:br/>
        <w:t>• Webpage / Repository Link (if available):</w:t>
      </w:r>
    </w:p>
    <w:p w14:paraId="594A94C8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lastRenderedPageBreak/>
        <w:t>7. Risks and Issues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E17706" w:rsidRPr="001A15D6" w14:paraId="0D6D263E" w14:textId="77777777" w:rsidTr="00576A67">
        <w:tc>
          <w:tcPr>
            <w:tcW w:w="2160" w:type="dxa"/>
          </w:tcPr>
          <w:p w14:paraId="1D3AA961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Risk / Issue</w:t>
            </w:r>
          </w:p>
        </w:tc>
        <w:tc>
          <w:tcPr>
            <w:tcW w:w="2160" w:type="dxa"/>
          </w:tcPr>
          <w:p w14:paraId="6E80B737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Impact</w:t>
            </w:r>
          </w:p>
        </w:tc>
        <w:tc>
          <w:tcPr>
            <w:tcW w:w="2160" w:type="dxa"/>
          </w:tcPr>
          <w:p w14:paraId="5B01B609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Mitigation / Action</w:t>
            </w:r>
          </w:p>
        </w:tc>
        <w:tc>
          <w:tcPr>
            <w:tcW w:w="2160" w:type="dxa"/>
          </w:tcPr>
          <w:p w14:paraId="6BB15740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Owner</w:t>
            </w:r>
          </w:p>
        </w:tc>
      </w:tr>
      <w:tr w:rsidR="00E17706" w:rsidRPr="001A15D6" w14:paraId="223C40A6" w14:textId="77777777" w:rsidTr="00576A67">
        <w:tc>
          <w:tcPr>
            <w:tcW w:w="2160" w:type="dxa"/>
          </w:tcPr>
          <w:p w14:paraId="2F60D2E5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308761C6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4BEC6D0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35DE0A41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</w:tbl>
    <w:p w14:paraId="7C88DC65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8. Equality, Diversity &amp; Inclusion and Sustainability</w:t>
      </w:r>
    </w:p>
    <w:p w14:paraId="297C0275" w14:textId="77777777" w:rsidR="00E17706" w:rsidRPr="001A15D6" w:rsidRDefault="00E17706" w:rsidP="00E17706">
      <w:pPr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Outline any relevant considerations or confirm no direct impact.</w:t>
      </w:r>
    </w:p>
    <w:p w14:paraId="15770E69" w14:textId="77777777" w:rsidR="00E17706" w:rsidRPr="001A15D6" w:rsidRDefault="00E17706" w:rsidP="00E17706">
      <w:pPr>
        <w:pStyle w:val="Heading2"/>
        <w:rPr>
          <w:rFonts w:asciiTheme="minorHAnsi" w:hAnsiTheme="minorHAnsi"/>
          <w:b/>
          <w:bCs/>
          <w:color w:val="000000" w:themeColor="text1"/>
        </w:rPr>
      </w:pPr>
      <w:r w:rsidRPr="001A15D6">
        <w:rPr>
          <w:rFonts w:asciiTheme="minorHAnsi" w:hAnsiTheme="minorHAnsi"/>
          <w:b/>
          <w:bCs/>
          <w:color w:val="000000" w:themeColor="text1"/>
        </w:rPr>
        <w:t>9. Next Steps / Review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17706" w:rsidRPr="001A15D6" w14:paraId="391D5FE9" w14:textId="77777777" w:rsidTr="00576A67">
        <w:tc>
          <w:tcPr>
            <w:tcW w:w="2880" w:type="dxa"/>
          </w:tcPr>
          <w:p w14:paraId="137085B3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Next Milestone</w:t>
            </w:r>
          </w:p>
        </w:tc>
        <w:tc>
          <w:tcPr>
            <w:tcW w:w="2880" w:type="dxa"/>
          </w:tcPr>
          <w:p w14:paraId="5EC5D64D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Expected Date</w:t>
            </w:r>
          </w:p>
        </w:tc>
        <w:tc>
          <w:tcPr>
            <w:tcW w:w="2880" w:type="dxa"/>
          </w:tcPr>
          <w:p w14:paraId="66BB439A" w14:textId="77777777" w:rsidR="00E17706" w:rsidRPr="001A15D6" w:rsidRDefault="00E17706" w:rsidP="00576A67">
            <w:pPr>
              <w:rPr>
                <w:color w:val="000000" w:themeColor="text1"/>
              </w:rPr>
            </w:pPr>
            <w:r w:rsidRPr="001A15D6">
              <w:rPr>
                <w:color w:val="000000" w:themeColor="text1"/>
              </w:rPr>
              <w:t>Responsible Person / Group</w:t>
            </w:r>
          </w:p>
        </w:tc>
      </w:tr>
      <w:tr w:rsidR="00E17706" w:rsidRPr="001A15D6" w14:paraId="3CF6E186" w14:textId="77777777" w:rsidTr="00576A67">
        <w:tc>
          <w:tcPr>
            <w:tcW w:w="2880" w:type="dxa"/>
          </w:tcPr>
          <w:p w14:paraId="36F535E0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14:paraId="7820B01B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  <w:tc>
          <w:tcPr>
            <w:tcW w:w="2880" w:type="dxa"/>
          </w:tcPr>
          <w:p w14:paraId="191104EE" w14:textId="77777777" w:rsidR="00E17706" w:rsidRPr="001A15D6" w:rsidRDefault="00E17706" w:rsidP="00576A67">
            <w:pPr>
              <w:rPr>
                <w:color w:val="000000" w:themeColor="text1"/>
              </w:rPr>
            </w:pPr>
          </w:p>
        </w:tc>
      </w:tr>
    </w:tbl>
    <w:p w14:paraId="66369AF5" w14:textId="77777777" w:rsidR="00E17706" w:rsidRPr="001A15D6" w:rsidRDefault="00E17706" w:rsidP="00E17706">
      <w:pPr>
        <w:rPr>
          <w:color w:val="000000" w:themeColor="text1"/>
          <w:sz w:val="24"/>
          <w:szCs w:val="24"/>
        </w:rPr>
      </w:pPr>
      <w:r w:rsidRPr="001A15D6">
        <w:rPr>
          <w:color w:val="000000" w:themeColor="text1"/>
          <w:sz w:val="24"/>
          <w:szCs w:val="24"/>
        </w:rPr>
        <w:t>Next Review Date: __________________</w:t>
      </w:r>
      <w:r w:rsidRPr="001A15D6">
        <w:rPr>
          <w:color w:val="000000" w:themeColor="text1"/>
        </w:rPr>
        <w:br/>
      </w:r>
      <w:r w:rsidRPr="001A15D6">
        <w:rPr>
          <w:color w:val="000000" w:themeColor="text1"/>
          <w:sz w:val="24"/>
          <w:szCs w:val="24"/>
        </w:rPr>
        <w:t>Prepared by: __________________</w:t>
      </w:r>
    </w:p>
    <w:p w14:paraId="57E39B91" w14:textId="77777777" w:rsidR="00E17706" w:rsidRDefault="00E17706" w:rsidP="00E17706">
      <w:pPr>
        <w:rPr>
          <w:b/>
          <w:bCs/>
        </w:rPr>
      </w:pPr>
    </w:p>
    <w:p w14:paraId="51D3FF76" w14:textId="77777777" w:rsidR="00E17706" w:rsidRDefault="00E17706" w:rsidP="00E17706">
      <w:pPr>
        <w:rPr>
          <w:b/>
          <w:bCs/>
        </w:rPr>
      </w:pPr>
      <w:r>
        <w:rPr>
          <w:b/>
          <w:bCs/>
        </w:rPr>
        <w:t>Note: This reporting tool will be used by the Society’s Research Working Group to:</w:t>
      </w:r>
    </w:p>
    <w:p w14:paraId="4CFC4063" w14:textId="77777777" w:rsidR="00E17706" w:rsidRDefault="00E17706" w:rsidP="00E17706">
      <w:pPr>
        <w:pStyle w:val="ListParagraph"/>
        <w:numPr>
          <w:ilvl w:val="0"/>
          <w:numId w:val="1"/>
        </w:numPr>
      </w:pPr>
      <w:r>
        <w:t>Ensure that the project is meeting expectation, milestones and continue with endorsement of the project</w:t>
      </w:r>
    </w:p>
    <w:p w14:paraId="043EECBC" w14:textId="77777777" w:rsidR="00E17706" w:rsidRDefault="00E17706" w:rsidP="00E17706">
      <w:pPr>
        <w:pStyle w:val="ListParagraph"/>
        <w:numPr>
          <w:ilvl w:val="0"/>
          <w:numId w:val="1"/>
        </w:numPr>
      </w:pPr>
      <w:r>
        <w:t>Not Meeting Expectations, but continue with endorsement of the project with measures from the project group and with advice in place from the group if appropriate and possible</w:t>
      </w:r>
    </w:p>
    <w:p w14:paraId="7D0CA8CF" w14:textId="77777777" w:rsidR="00E17706" w:rsidRDefault="00E17706" w:rsidP="00E17706">
      <w:pPr>
        <w:pStyle w:val="ListParagraph"/>
        <w:numPr>
          <w:ilvl w:val="0"/>
          <w:numId w:val="1"/>
        </w:numPr>
      </w:pPr>
      <w:r>
        <w:t xml:space="preserve">Not Meeting Expectations at least three milestones to discontinue the endorsement </w:t>
      </w:r>
    </w:p>
    <w:p w14:paraId="69B4F619" w14:textId="77777777" w:rsidR="00E17706" w:rsidRPr="001A15D6" w:rsidRDefault="00E17706" w:rsidP="00E17706">
      <w:pPr>
        <w:rPr>
          <w:color w:val="000000" w:themeColor="text1"/>
        </w:rPr>
      </w:pPr>
    </w:p>
    <w:p w14:paraId="5E52024F" w14:textId="77777777" w:rsidR="00B16BBE" w:rsidRDefault="00B16BBE"/>
    <w:sectPr w:rsidR="00B16BBE" w:rsidSect="00A15F6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9329" w14:textId="77777777" w:rsidR="00744EDB" w:rsidRDefault="00744EDB">
      <w:pPr>
        <w:spacing w:after="0" w:line="240" w:lineRule="auto"/>
      </w:pPr>
      <w:r>
        <w:separator/>
      </w:r>
    </w:p>
  </w:endnote>
  <w:endnote w:type="continuationSeparator" w:id="0">
    <w:p w14:paraId="2C0B8A81" w14:textId="77777777" w:rsidR="00744EDB" w:rsidRDefault="0074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F3E5" w14:textId="77777777" w:rsidR="00744EDB" w:rsidRDefault="00E17706">
    <w:pPr>
      <w:pStyle w:val="Footer"/>
    </w:pPr>
    <w:r w:rsidRPr="001A15D6">
      <w:rPr>
        <w:color w:val="000000" w:themeColor="text1"/>
        <w:sz w:val="24"/>
        <w:szCs w:val="24"/>
      </w:rPr>
      <w:t xml:space="preserve">Version: 1.0    </w:t>
    </w:r>
    <w:r>
      <w:rPr>
        <w:color w:val="000000" w:themeColor="text1"/>
        <w:sz w:val="24"/>
        <w:szCs w:val="24"/>
      </w:rPr>
      <w:t>09</w:t>
    </w:r>
    <w:r w:rsidRPr="001A15D6">
      <w:rPr>
        <w:color w:val="000000" w:themeColor="text1"/>
        <w:sz w:val="24"/>
        <w:szCs w:val="24"/>
      </w:rPr>
      <w:t xml:space="preserve"> October 2025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B974" w14:textId="77777777" w:rsidR="00744EDB" w:rsidRDefault="00744EDB">
      <w:pPr>
        <w:spacing w:after="0" w:line="240" w:lineRule="auto"/>
      </w:pPr>
      <w:r>
        <w:separator/>
      </w:r>
    </w:p>
  </w:footnote>
  <w:footnote w:type="continuationSeparator" w:id="0">
    <w:p w14:paraId="27AF73E6" w14:textId="77777777" w:rsidR="00744EDB" w:rsidRDefault="00744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86552"/>
    <w:multiLevelType w:val="hybridMultilevel"/>
    <w:tmpl w:val="9620B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8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06"/>
    <w:rsid w:val="001A515B"/>
    <w:rsid w:val="006F2422"/>
    <w:rsid w:val="00744EDB"/>
    <w:rsid w:val="00B16BBE"/>
    <w:rsid w:val="00C75336"/>
    <w:rsid w:val="00E1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40198"/>
  <w15:chartTrackingRefBased/>
  <w15:docId w15:val="{1648F73E-E6ED-493B-8A1D-F9CA5791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706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70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bidi="my-MM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70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bidi="my-MM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70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my-MM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1770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my-MM"/>
      <w14:ligatures w14:val="standardContextual"/>
    </w:rPr>
  </w:style>
  <w:style w:type="paragraph" w:styleId="ListParagraph">
    <w:name w:val="List Paragraph"/>
    <w:basedOn w:val="Normal"/>
    <w:uiPriority w:val="34"/>
    <w:qFormat/>
    <w:rsid w:val="00E17706"/>
    <w:pPr>
      <w:spacing w:after="0" w:line="240" w:lineRule="auto"/>
      <w:ind w:left="720"/>
      <w:contextualSpacing/>
    </w:pPr>
    <w:rPr>
      <w:rFonts w:eastAsiaTheme="minorHAnsi" w:cs="Arial Unicode MS"/>
      <w:kern w:val="2"/>
      <w:sz w:val="24"/>
      <w:szCs w:val="24"/>
      <w:lang w:val="en-GB" w:bidi="my-MM"/>
      <w14:ligatures w14:val="standardContextual"/>
    </w:rPr>
  </w:style>
  <w:style w:type="table" w:styleId="PlainTable1">
    <w:name w:val="Plain Table 1"/>
    <w:basedOn w:val="TableNormal"/>
    <w:uiPriority w:val="41"/>
    <w:rsid w:val="00E17706"/>
    <w:pPr>
      <w:spacing w:line="240" w:lineRule="auto"/>
    </w:pPr>
    <w:rPr>
      <w:kern w:val="2"/>
      <w:sz w:val="24"/>
      <w:szCs w:val="24"/>
      <w:lang w:bidi="my-MM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17706"/>
    <w:pPr>
      <w:spacing w:line="240" w:lineRule="auto"/>
    </w:pPr>
    <w:rPr>
      <w:kern w:val="2"/>
      <w:sz w:val="24"/>
      <w:szCs w:val="24"/>
      <w:lang w:bidi="my-MM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E1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my-MM"/>
    </w:rPr>
  </w:style>
  <w:style w:type="paragraph" w:styleId="Footer">
    <w:name w:val="footer"/>
    <w:basedOn w:val="Normal"/>
    <w:link w:val="FooterChar"/>
    <w:uiPriority w:val="99"/>
    <w:unhideWhenUsed/>
    <w:rsid w:val="00E17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0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619b57-16b3-4474-b0fd-9dc094b377ae" xsi:nil="true"/>
    <lcf76f155ced4ddcb4097134ff3c332f xmlns="7e94b59c-fdfe-4bd0-b6fe-a42f9a7c96a7">
      <Terms xmlns="http://schemas.microsoft.com/office/infopath/2007/PartnerControls"/>
    </lcf76f155ced4ddcb4097134ff3c332f>
    <SharedWithUsers xmlns="f4619b57-16b3-4474-b0fd-9dc094b377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35DB23541B34F90AC5E25ACB4E66D" ma:contentTypeVersion="15" ma:contentTypeDescription="Create a new document." ma:contentTypeScope="" ma:versionID="2574885e14ce51a23ead7d3b628a04e1">
  <xsd:schema xmlns:xsd="http://www.w3.org/2001/XMLSchema" xmlns:xs="http://www.w3.org/2001/XMLSchema" xmlns:p="http://schemas.microsoft.com/office/2006/metadata/properties" xmlns:ns2="7e94b59c-fdfe-4bd0-b6fe-a42f9a7c96a7" xmlns:ns3="f4619b57-16b3-4474-b0fd-9dc094b377ae" targetNamespace="http://schemas.microsoft.com/office/2006/metadata/properties" ma:root="true" ma:fieldsID="f58f4d824b1d2e83a9a4f4075492729c" ns2:_="" ns3:_="">
    <xsd:import namespace="7e94b59c-fdfe-4bd0-b6fe-a42f9a7c96a7"/>
    <xsd:import namespace="f4619b57-16b3-4474-b0fd-9dc094b37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4b59c-fdfe-4bd0-b6fe-a42f9a7c9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cd70b0-47cf-4632-8439-f8ed3b5af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19b57-16b3-4474-b0fd-9dc094b37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20552c-1037-425f-9e1e-6cb1f02d3d48}" ma:internalName="TaxCatchAll" ma:showField="CatchAllData" ma:web="f4619b57-16b3-4474-b0fd-9dc094b37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4DC48-ACF1-40CA-89D8-6B3141D1909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f4619b57-16b3-4474-b0fd-9dc094b377ae"/>
    <ds:schemaRef ds:uri="http://purl.org/dc/elements/1.1/"/>
    <ds:schemaRef ds:uri="http://www.w3.org/XML/1998/namespace"/>
    <ds:schemaRef ds:uri="http://schemas.microsoft.com/office/infopath/2007/PartnerControls"/>
    <ds:schemaRef ds:uri="7e94b59c-fdfe-4bd0-b6fe-a42f9a7c96a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0FDF61-EDDC-4737-82FB-8CBED7B5A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A9132-419D-4A79-B039-0B69F14A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4b59c-fdfe-4bd0-b6fe-a42f9a7c96a7"/>
    <ds:schemaRef ds:uri="f4619b57-16b3-4474-b0fd-9dc094b37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5efbec-7f0a-46b6-bc2c-d235421cc151}" enabled="0" method="" siteId="{955efbec-7f0a-46b6-bc2c-d235421cc1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2030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Davis</dc:creator>
  <cp:keywords/>
  <dc:description/>
  <cp:lastModifiedBy>Fern Dunn</cp:lastModifiedBy>
  <cp:revision>2</cp:revision>
  <dcterms:created xsi:type="dcterms:W3CDTF">2025-11-26T15:00:00Z</dcterms:created>
  <dcterms:modified xsi:type="dcterms:W3CDTF">2025-11-26T15:00:00Z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82839447-65cc-4edc-9891-a09b3c972040</vt:lpwstr>
  </property>
  <property fmtid="{D5CDD505-2E9C-101B-9397-08002B2CF9AE}" pid="3" name="ContentTypeId">
    <vt:lpwstr>0x01010029C35DB23541B34F90AC5E25ACB4E66D</vt:lpwstr>
  </property>
  <property fmtid="{D5CDD505-2E9C-101B-9397-08002B2CF9AE}" pid="4" name="Order">
    <vt:r8>20300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