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A042E" w14:textId="77777777" w:rsidR="00A15BE0" w:rsidRDefault="00A15BE0" w:rsidP="00A15BE0">
      <w:pPr>
        <w:pStyle w:val="Default"/>
        <w:rPr>
          <w:rFonts w:ascii="Arial Black" w:hAnsi="Arial Black" w:cs="Arial"/>
          <w:b/>
          <w:bCs/>
          <w:sz w:val="32"/>
          <w:szCs w:val="32"/>
        </w:rPr>
      </w:pPr>
    </w:p>
    <w:p w14:paraId="68D3DAB7" w14:textId="11946F35" w:rsidR="006D07C3" w:rsidRDefault="006D07C3" w:rsidP="006D07C3">
      <w:pPr>
        <w:pStyle w:val="Default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D07C3">
        <w:rPr>
          <w:rFonts w:ascii="Arial Black" w:hAnsi="Arial Black" w:cs="Arial"/>
          <w:b/>
          <w:bCs/>
          <w:sz w:val="32"/>
          <w:szCs w:val="32"/>
        </w:rPr>
        <w:t xml:space="preserve">Advice for patients who take replacement steroids (hydrocortisone, prednisolone, dexamethasone or </w:t>
      </w:r>
      <w:proofErr w:type="spellStart"/>
      <w:r w:rsidRPr="006D07C3">
        <w:rPr>
          <w:rFonts w:ascii="Arial Black" w:hAnsi="Arial Black" w:cs="Arial"/>
          <w:b/>
          <w:bCs/>
          <w:sz w:val="32"/>
          <w:szCs w:val="32"/>
        </w:rPr>
        <w:t>plenadren</w:t>
      </w:r>
      <w:proofErr w:type="spellEnd"/>
      <w:r w:rsidRPr="006D07C3">
        <w:rPr>
          <w:rFonts w:ascii="Arial Black" w:hAnsi="Arial Black" w:cs="Arial"/>
          <w:b/>
          <w:bCs/>
          <w:sz w:val="32"/>
          <w:szCs w:val="32"/>
        </w:rPr>
        <w:t>) for pituitary/adrenal insufficiency</w:t>
      </w:r>
    </w:p>
    <w:p w14:paraId="227A8EA6" w14:textId="77777777" w:rsidR="006D07C3" w:rsidRDefault="006D07C3" w:rsidP="00A15BE0">
      <w:pPr>
        <w:pStyle w:val="Default"/>
        <w:rPr>
          <w:rFonts w:ascii="Arial Black" w:hAnsi="Arial Black" w:cs="Arial"/>
          <w:b/>
          <w:bCs/>
          <w:sz w:val="32"/>
          <w:szCs w:val="32"/>
        </w:rPr>
      </w:pPr>
    </w:p>
    <w:p w14:paraId="45D60782" w14:textId="77777777" w:rsidR="006D07C3" w:rsidRDefault="006D07C3" w:rsidP="00A15BE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A2A0DEC" w14:textId="77777777" w:rsidR="006D07C3" w:rsidRPr="00C860B2" w:rsidRDefault="006D07C3" w:rsidP="006D07C3">
      <w:pPr>
        <w:rPr>
          <w:color w:val="FF0000"/>
        </w:rPr>
      </w:pPr>
      <w:r w:rsidRPr="00C860B2">
        <w:rPr>
          <w:rFonts w:eastAsia="Arial" w:cs="Arial"/>
          <w:bCs/>
          <w:color w:val="FF0000"/>
          <w:sz w:val="27"/>
          <w:szCs w:val="27"/>
        </w:rPr>
        <w:t>A number of you have been in touch looking for advice relating to the global Coronavirus (also known as COVID-19) outbreak. If you are on steroid replacement therapy for pituitary or adrenal disease, or care for someone who is, and you’re worried about Cor</w:t>
      </w:r>
      <w:r>
        <w:rPr>
          <w:rFonts w:eastAsia="Arial" w:cs="Arial"/>
          <w:bCs/>
          <w:color w:val="FF0000"/>
          <w:sz w:val="27"/>
          <w:szCs w:val="27"/>
        </w:rPr>
        <w:t xml:space="preserve">onavirus, we’ve brought </w:t>
      </w:r>
      <w:r w:rsidRPr="00C860B2">
        <w:rPr>
          <w:rFonts w:eastAsia="Arial" w:cs="Arial"/>
          <w:bCs/>
          <w:color w:val="FF0000"/>
          <w:sz w:val="27"/>
          <w:szCs w:val="27"/>
        </w:rPr>
        <w:t xml:space="preserve">together a number of resources that we hope you will find useful. </w:t>
      </w:r>
    </w:p>
    <w:p w14:paraId="1EB72373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</w:p>
    <w:p w14:paraId="3A650DA5" w14:textId="77777777" w:rsidR="006D07C3" w:rsidRDefault="006D07C3" w:rsidP="006D07C3">
      <w:r w:rsidRPr="5F9D9A6D">
        <w:rPr>
          <w:rFonts w:eastAsia="Arial" w:cs="Arial"/>
          <w:color w:val="333333"/>
          <w:sz w:val="27"/>
          <w:szCs w:val="27"/>
        </w:rPr>
        <w:t xml:space="preserve">The World Health Organization has declared the Coronavirus outbreak to be a public health emergency of international concern. In response, the UK Chief Medical Officers have raised the risk to the public to moderate. </w:t>
      </w:r>
    </w:p>
    <w:p w14:paraId="72D7B9F5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</w:p>
    <w:p w14:paraId="51C956F8" w14:textId="77777777" w:rsidR="006D07C3" w:rsidRDefault="006D07C3" w:rsidP="006D07C3">
      <w:r w:rsidRPr="5F9D9A6D">
        <w:rPr>
          <w:rFonts w:eastAsia="Arial" w:cs="Arial"/>
          <w:color w:val="333333"/>
          <w:sz w:val="27"/>
          <w:szCs w:val="27"/>
        </w:rPr>
        <w:t xml:space="preserve">If you have been travelling abroad, and you think you may have been exposed to Coronavirus, the most up-to-date advice on what to do can be found on the NHS or government websites. There’s information on how to access this advice further down this page. </w:t>
      </w:r>
    </w:p>
    <w:p w14:paraId="5905DB45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</w:p>
    <w:p w14:paraId="341A54BE" w14:textId="646ADCB3" w:rsidR="006D07C3" w:rsidRDefault="006D07C3" w:rsidP="006D07C3">
      <w:pPr>
        <w:rPr>
          <w:rFonts w:ascii="&amp;quot" w:hAnsi="&amp;quot"/>
          <w:color w:val="676767"/>
          <w:sz w:val="29"/>
          <w:szCs w:val="29"/>
        </w:rPr>
      </w:pPr>
      <w:r w:rsidRPr="5F9D9A6D">
        <w:rPr>
          <w:rFonts w:eastAsia="Arial" w:cs="Arial"/>
          <w:color w:val="333333"/>
          <w:sz w:val="27"/>
          <w:szCs w:val="27"/>
        </w:rPr>
        <w:t xml:space="preserve">While the risk of getting Coronavirus in the UK remains </w:t>
      </w:r>
      <w:r w:rsidRPr="004B35B4">
        <w:rPr>
          <w:rFonts w:eastAsia="Arial" w:cs="Arial"/>
          <w:color w:val="333333"/>
          <w:sz w:val="27"/>
          <w:szCs w:val="27"/>
        </w:rPr>
        <w:t>low,</w:t>
      </w:r>
      <w:r w:rsidRPr="5F9D9A6D">
        <w:rPr>
          <w:rFonts w:eastAsia="Arial" w:cs="Arial"/>
          <w:color w:val="333333"/>
          <w:sz w:val="27"/>
          <w:szCs w:val="27"/>
        </w:rPr>
        <w:t xml:space="preserve"> if you have adrenal insufficiency (steroid dependent) and you become unwell for any reason, it’s important</w:t>
      </w:r>
      <w:r>
        <w:rPr>
          <w:rFonts w:eastAsia="Arial" w:cs="Arial"/>
          <w:color w:val="333333"/>
          <w:sz w:val="27"/>
          <w:szCs w:val="27"/>
        </w:rPr>
        <w:t xml:space="preserve"> that you follow sick day rules.</w:t>
      </w:r>
      <w:r w:rsidRPr="5F9D9A6D">
        <w:rPr>
          <w:rFonts w:eastAsia="Arial" w:cs="Arial"/>
          <w:color w:val="333333"/>
          <w:sz w:val="27"/>
          <w:szCs w:val="27"/>
        </w:rPr>
        <w:t xml:space="preserve"> </w:t>
      </w:r>
    </w:p>
    <w:p w14:paraId="50B9DC3A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</w:p>
    <w:p w14:paraId="7131BF08" w14:textId="77777777" w:rsidR="006D07C3" w:rsidRDefault="006D07C3" w:rsidP="006D07C3">
      <w:r w:rsidRPr="5F9D9A6D">
        <w:rPr>
          <w:rFonts w:eastAsia="Arial" w:cs="Arial"/>
          <w:color w:val="333333"/>
          <w:sz w:val="27"/>
          <w:szCs w:val="27"/>
        </w:rPr>
        <w:t>The government has said it is working in close collaboration with international colleagues and the World Health Organization to monitor the situation globally.</w:t>
      </w:r>
    </w:p>
    <w:p w14:paraId="3EAE5496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</w:p>
    <w:p w14:paraId="1C7A9716" w14:textId="77777777" w:rsidR="006D07C3" w:rsidRDefault="006D07C3" w:rsidP="006D07C3">
      <w:r w:rsidRPr="5F9D9A6D">
        <w:rPr>
          <w:rFonts w:eastAsia="Arial" w:cs="Arial"/>
          <w:color w:val="333333"/>
          <w:sz w:val="27"/>
          <w:szCs w:val="27"/>
        </w:rPr>
        <w:t xml:space="preserve">The government and NHS are continually updating their advice and information in relation to Coronavirus. These resources </w:t>
      </w:r>
      <w:r>
        <w:rPr>
          <w:rFonts w:eastAsia="Arial" w:cs="Arial"/>
          <w:color w:val="333333"/>
          <w:sz w:val="27"/>
          <w:szCs w:val="27"/>
        </w:rPr>
        <w:t xml:space="preserve">are </w:t>
      </w:r>
      <w:r w:rsidRPr="5F9D9A6D">
        <w:rPr>
          <w:rFonts w:eastAsia="Arial" w:cs="Arial"/>
          <w:color w:val="333333"/>
          <w:sz w:val="27"/>
          <w:szCs w:val="27"/>
        </w:rPr>
        <w:t xml:space="preserve">the most up-to-date information currently available, so we recommend you check them first if you have any worries or concerns. </w:t>
      </w:r>
    </w:p>
    <w:p w14:paraId="72A1A7C6" w14:textId="77777777" w:rsidR="006D07C3" w:rsidRDefault="006D07C3" w:rsidP="006D07C3">
      <w:pPr>
        <w:rPr>
          <w:rFonts w:eastAsia="Arial" w:cs="Arial"/>
          <w:b/>
          <w:i/>
          <w:sz w:val="27"/>
          <w:szCs w:val="27"/>
        </w:rPr>
      </w:pPr>
    </w:p>
    <w:p w14:paraId="2602E02A" w14:textId="77777777" w:rsidR="006D07C3" w:rsidRPr="00BC3E52" w:rsidRDefault="006D07C3" w:rsidP="006D07C3">
      <w:pPr>
        <w:rPr>
          <w:rFonts w:eastAsia="Arial" w:cs="Arial"/>
          <w:b/>
          <w:i/>
          <w:sz w:val="27"/>
          <w:szCs w:val="27"/>
        </w:rPr>
      </w:pPr>
      <w:r w:rsidRPr="00BC3E52">
        <w:rPr>
          <w:rFonts w:eastAsia="Arial" w:cs="Arial"/>
          <w:b/>
          <w:i/>
          <w:sz w:val="27"/>
          <w:szCs w:val="27"/>
        </w:rPr>
        <w:t xml:space="preserve">Where to get </w:t>
      </w:r>
      <w:r>
        <w:rPr>
          <w:rFonts w:eastAsia="Arial" w:cs="Arial"/>
          <w:b/>
          <w:i/>
          <w:sz w:val="27"/>
          <w:szCs w:val="27"/>
        </w:rPr>
        <w:t xml:space="preserve">general </w:t>
      </w:r>
      <w:r w:rsidRPr="00BC3E52">
        <w:rPr>
          <w:rFonts w:eastAsia="Arial" w:cs="Arial"/>
          <w:b/>
          <w:i/>
          <w:sz w:val="27"/>
          <w:szCs w:val="27"/>
        </w:rPr>
        <w:t>information:</w:t>
      </w:r>
    </w:p>
    <w:p w14:paraId="40EFC97F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</w:p>
    <w:p w14:paraId="575E7570" w14:textId="77777777" w:rsidR="006D07C3" w:rsidRDefault="006D07C3" w:rsidP="006D07C3">
      <w:r w:rsidRPr="5F9D9A6D">
        <w:rPr>
          <w:rFonts w:eastAsia="Arial" w:cs="Arial"/>
          <w:color w:val="333333"/>
          <w:sz w:val="27"/>
          <w:szCs w:val="27"/>
        </w:rPr>
        <w:t xml:space="preserve">The most up-to-date information about the outbreak, including information for returning travellers, can be found on the </w:t>
      </w:r>
      <w:hyperlink r:id="rId7">
        <w:r w:rsidRPr="00C860B2">
          <w:rPr>
            <w:rFonts w:eastAsia="Arial" w:cs="Arial"/>
            <w:color w:val="00B0F0"/>
            <w:sz w:val="27"/>
            <w:szCs w:val="27"/>
          </w:rPr>
          <w:t>gov.uk website</w:t>
        </w:r>
      </w:hyperlink>
      <w:r w:rsidRPr="00C860B2">
        <w:rPr>
          <w:rFonts w:eastAsia="Arial" w:cs="Arial"/>
          <w:color w:val="333333"/>
          <w:sz w:val="27"/>
          <w:szCs w:val="27"/>
        </w:rPr>
        <w:t xml:space="preserve"> and </w:t>
      </w:r>
      <w:r>
        <w:rPr>
          <w:rFonts w:eastAsia="Arial" w:cs="Arial"/>
          <w:color w:val="333333"/>
          <w:sz w:val="27"/>
          <w:szCs w:val="27"/>
        </w:rPr>
        <w:t xml:space="preserve">at </w:t>
      </w:r>
      <w:hyperlink r:id="rId8" w:history="1">
        <w:r w:rsidRPr="00C860B2">
          <w:rPr>
            <w:rFonts w:eastAsia="Arial" w:cs="Arial"/>
            <w:color w:val="00B0F0"/>
            <w:sz w:val="27"/>
            <w:szCs w:val="27"/>
          </w:rPr>
          <w:t>https://www.nhs.uk/conditions/coronavirus-covid-19/</w:t>
        </w:r>
      </w:hyperlink>
      <w:r>
        <w:t xml:space="preserve"> </w:t>
      </w:r>
    </w:p>
    <w:p w14:paraId="4A11E028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</w:p>
    <w:p w14:paraId="38E7D51D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</w:p>
    <w:p w14:paraId="30E78C08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</w:p>
    <w:p w14:paraId="5DCC1CC8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  <w:r w:rsidRPr="5F9D9A6D">
        <w:rPr>
          <w:rFonts w:eastAsia="Arial" w:cs="Arial"/>
          <w:color w:val="333333"/>
          <w:sz w:val="27"/>
          <w:szCs w:val="27"/>
        </w:rPr>
        <w:lastRenderedPageBreak/>
        <w:t>Tailored information for people living in Wales, Scotland and Northern Ireland can also be found at:</w:t>
      </w:r>
    </w:p>
    <w:p w14:paraId="2AD14243" w14:textId="77777777" w:rsidR="006D07C3" w:rsidRDefault="006D07C3" w:rsidP="006D07C3"/>
    <w:p w14:paraId="7A790F5A" w14:textId="77777777" w:rsidR="006D07C3" w:rsidRPr="00C860B2" w:rsidRDefault="006D07C3" w:rsidP="006D07C3">
      <w:pPr>
        <w:pStyle w:val="ListParagraph"/>
        <w:numPr>
          <w:ilvl w:val="0"/>
          <w:numId w:val="5"/>
        </w:numPr>
        <w:spacing w:line="360" w:lineRule="exact"/>
        <w:rPr>
          <w:rFonts w:eastAsiaTheme="minorEastAsia"/>
          <w:color w:val="00B0F0"/>
          <w:sz w:val="27"/>
          <w:szCs w:val="27"/>
        </w:rPr>
      </w:pPr>
      <w:hyperlink r:id="rId9">
        <w:r w:rsidRPr="00C860B2">
          <w:rPr>
            <w:rStyle w:val="Hyperlink"/>
            <w:rFonts w:ascii="Arial" w:eastAsia="Arial" w:hAnsi="Arial" w:cs="Arial"/>
            <w:color w:val="00B0F0"/>
            <w:sz w:val="27"/>
            <w:szCs w:val="27"/>
          </w:rPr>
          <w:t>Public Health Wales</w:t>
        </w:r>
      </w:hyperlink>
    </w:p>
    <w:p w14:paraId="114EE2B7" w14:textId="77777777" w:rsidR="006D07C3" w:rsidRPr="00C860B2" w:rsidRDefault="006D07C3" w:rsidP="006D07C3">
      <w:pPr>
        <w:pStyle w:val="ListParagraph"/>
        <w:numPr>
          <w:ilvl w:val="0"/>
          <w:numId w:val="5"/>
        </w:numPr>
        <w:spacing w:line="360" w:lineRule="exact"/>
        <w:rPr>
          <w:rFonts w:eastAsiaTheme="minorEastAsia"/>
          <w:color w:val="00B0F0"/>
          <w:sz w:val="27"/>
          <w:szCs w:val="27"/>
        </w:rPr>
      </w:pPr>
      <w:hyperlink r:id="rId10">
        <w:r w:rsidRPr="00C860B2">
          <w:rPr>
            <w:rStyle w:val="Hyperlink"/>
            <w:rFonts w:ascii="Arial" w:eastAsia="Arial" w:hAnsi="Arial" w:cs="Arial"/>
            <w:color w:val="00B0F0"/>
            <w:sz w:val="27"/>
            <w:szCs w:val="27"/>
          </w:rPr>
          <w:t>Health Protection Scotland</w:t>
        </w:r>
      </w:hyperlink>
    </w:p>
    <w:p w14:paraId="1A5C3311" w14:textId="77777777" w:rsidR="006D07C3" w:rsidRPr="00C860B2" w:rsidRDefault="006D07C3" w:rsidP="006D07C3">
      <w:pPr>
        <w:pStyle w:val="ListParagraph"/>
        <w:numPr>
          <w:ilvl w:val="0"/>
          <w:numId w:val="5"/>
        </w:numPr>
        <w:spacing w:line="360" w:lineRule="exact"/>
        <w:rPr>
          <w:rFonts w:eastAsiaTheme="minorEastAsia"/>
          <w:color w:val="00B0F0"/>
          <w:sz w:val="27"/>
          <w:szCs w:val="27"/>
        </w:rPr>
      </w:pPr>
      <w:hyperlink r:id="rId11">
        <w:r w:rsidRPr="00C860B2">
          <w:rPr>
            <w:rStyle w:val="Hyperlink"/>
            <w:rFonts w:ascii="Arial" w:eastAsia="Arial" w:hAnsi="Arial" w:cs="Arial"/>
            <w:color w:val="00B0F0"/>
            <w:sz w:val="27"/>
            <w:szCs w:val="27"/>
          </w:rPr>
          <w:t>Public Health Agency (NI)</w:t>
        </w:r>
      </w:hyperlink>
    </w:p>
    <w:p w14:paraId="5E1FC992" w14:textId="77777777" w:rsidR="006D07C3" w:rsidRPr="00C860B2" w:rsidRDefault="006D07C3" w:rsidP="006D07C3">
      <w:pPr>
        <w:rPr>
          <w:rFonts w:eastAsia="Arial" w:cs="Arial"/>
          <w:sz w:val="27"/>
          <w:szCs w:val="27"/>
          <w:u w:val="single"/>
        </w:rPr>
      </w:pPr>
      <w:r w:rsidRPr="5F9D9A6D">
        <w:rPr>
          <w:rFonts w:eastAsia="Arial" w:cs="Arial"/>
          <w:color w:val="333333"/>
          <w:sz w:val="27"/>
          <w:szCs w:val="27"/>
        </w:rPr>
        <w:t xml:space="preserve">The NHS also </w:t>
      </w:r>
      <w:r w:rsidRPr="00C860B2">
        <w:rPr>
          <w:rFonts w:eastAsia="Arial" w:cs="Arial"/>
          <w:sz w:val="27"/>
          <w:szCs w:val="27"/>
        </w:rPr>
        <w:t xml:space="preserve">has </w:t>
      </w:r>
      <w:hyperlink r:id="rId12">
        <w:r w:rsidRPr="00C860B2">
          <w:rPr>
            <w:rStyle w:val="Hyperlink"/>
            <w:rFonts w:eastAsia="Arial" w:cs="Arial"/>
            <w:color w:val="00B0F0"/>
            <w:sz w:val="27"/>
            <w:szCs w:val="27"/>
          </w:rPr>
          <w:t>up-to-date advice</w:t>
        </w:r>
      </w:hyperlink>
      <w:r w:rsidRPr="00C860B2">
        <w:rPr>
          <w:rFonts w:eastAsia="Arial" w:cs="Arial"/>
          <w:sz w:val="27"/>
          <w:szCs w:val="27"/>
        </w:rPr>
        <w:t xml:space="preserve"> on what to do if you’ve recently returned from travel abroad, symptoms to look out for, and action to take if you become unwell.</w:t>
      </w:r>
    </w:p>
    <w:p w14:paraId="3DF3E839" w14:textId="77777777" w:rsidR="006D07C3" w:rsidRDefault="006D07C3" w:rsidP="006D07C3">
      <w:pPr>
        <w:rPr>
          <w:rFonts w:eastAsia="Arial" w:cs="Arial"/>
          <w:color w:val="333333"/>
          <w:sz w:val="27"/>
          <w:szCs w:val="27"/>
        </w:rPr>
      </w:pPr>
    </w:p>
    <w:p w14:paraId="0484E14D" w14:textId="77777777" w:rsidR="006D07C3" w:rsidRDefault="006D07C3" w:rsidP="006D07C3">
      <w:r w:rsidRPr="5F9D9A6D">
        <w:rPr>
          <w:rFonts w:eastAsia="Arial" w:cs="Arial"/>
          <w:color w:val="333333"/>
          <w:sz w:val="27"/>
          <w:szCs w:val="27"/>
        </w:rPr>
        <w:t xml:space="preserve">The Foreign and Commonwealth Office has information and advice for </w:t>
      </w:r>
      <w:hyperlink r:id="rId13">
        <w:r w:rsidRPr="5F9D9A6D">
          <w:rPr>
            <w:rStyle w:val="Hyperlink"/>
            <w:rFonts w:eastAsia="Arial" w:cs="Arial"/>
            <w:color w:val="009DE0"/>
            <w:sz w:val="27"/>
            <w:szCs w:val="27"/>
          </w:rPr>
          <w:t>British people travelling and living overseas</w:t>
        </w:r>
      </w:hyperlink>
      <w:r w:rsidRPr="5F9D9A6D">
        <w:rPr>
          <w:rFonts w:eastAsia="Arial" w:cs="Arial"/>
          <w:color w:val="009DE0"/>
          <w:sz w:val="27"/>
          <w:szCs w:val="27"/>
        </w:rPr>
        <w:t>.</w:t>
      </w:r>
    </w:p>
    <w:p w14:paraId="0EB05B9C" w14:textId="77777777" w:rsidR="006D07C3" w:rsidRDefault="006D07C3" w:rsidP="006D07C3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i/>
          <w:sz w:val="28"/>
          <w:szCs w:val="28"/>
        </w:rPr>
      </w:pPr>
    </w:p>
    <w:p w14:paraId="78C3F2BA" w14:textId="77777777" w:rsidR="006D07C3" w:rsidRDefault="006D07C3" w:rsidP="006D07C3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i/>
          <w:sz w:val="28"/>
          <w:szCs w:val="28"/>
        </w:rPr>
      </w:pPr>
      <w:r w:rsidRPr="00BC3E52">
        <w:rPr>
          <w:rFonts w:ascii="Arial" w:eastAsia="Arial" w:hAnsi="Arial" w:cs="Arial"/>
          <w:b/>
          <w:i/>
          <w:sz w:val="28"/>
          <w:szCs w:val="28"/>
        </w:rPr>
        <w:t>Specific information for patients with adrenal insufficiency</w:t>
      </w:r>
      <w:r>
        <w:rPr>
          <w:rFonts w:ascii="Arial" w:eastAsia="Arial" w:hAnsi="Arial" w:cs="Arial"/>
          <w:b/>
          <w:i/>
          <w:sz w:val="28"/>
          <w:szCs w:val="28"/>
        </w:rPr>
        <w:t>:</w:t>
      </w:r>
    </w:p>
    <w:p w14:paraId="41E87920" w14:textId="77777777" w:rsidR="006D07C3" w:rsidRPr="00BC3E52" w:rsidRDefault="006D07C3" w:rsidP="006D07C3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i/>
          <w:sz w:val="28"/>
          <w:szCs w:val="28"/>
        </w:rPr>
      </w:pPr>
    </w:p>
    <w:p w14:paraId="1043CCC6" w14:textId="77777777" w:rsidR="006D07C3" w:rsidRDefault="006D07C3" w:rsidP="006D07C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 w:rsidRPr="004B35B4">
        <w:rPr>
          <w:rFonts w:ascii="Arial" w:hAnsi="Arial" w:cs="Arial"/>
          <w:color w:val="000000"/>
          <w:sz w:val="28"/>
          <w:szCs w:val="28"/>
        </w:rPr>
        <w:t xml:space="preserve">At present we do not know if patients with adrenal insufficiency are at higher risk of catching coronavirus’ and we advise patients with adrenal insufficiency to follow recommendations on the </w:t>
      </w:r>
      <w:r>
        <w:rPr>
          <w:rFonts w:ascii="Arial" w:hAnsi="Arial" w:cs="Arial"/>
          <w:color w:val="000000"/>
          <w:sz w:val="28"/>
          <w:szCs w:val="28"/>
        </w:rPr>
        <w:t xml:space="preserve">NHS </w:t>
      </w:r>
      <w:r w:rsidRPr="004B35B4">
        <w:rPr>
          <w:rFonts w:ascii="Arial" w:hAnsi="Arial" w:cs="Arial"/>
          <w:color w:val="000000"/>
          <w:sz w:val="28"/>
          <w:szCs w:val="28"/>
        </w:rPr>
        <w:t xml:space="preserve">website </w:t>
      </w:r>
      <w:hyperlink r:id="rId14" w:history="1">
        <w:r w:rsidRPr="00C860B2">
          <w:rPr>
            <w:rStyle w:val="Hyperlink"/>
            <w:rFonts w:ascii="Arial" w:hAnsi="Arial" w:cs="Arial"/>
            <w:color w:val="00B0F0"/>
            <w:sz w:val="28"/>
            <w:szCs w:val="28"/>
          </w:rPr>
          <w:t>https://www.nhs.uk/conditions/coronavirus-covid-19/</w:t>
        </w:r>
      </w:hyperlink>
      <w:r w:rsidRPr="00C860B2">
        <w:rPr>
          <w:rFonts w:ascii="Arial" w:hAnsi="Arial" w:cs="Arial"/>
          <w:color w:val="00B0F0"/>
          <w:sz w:val="28"/>
          <w:szCs w:val="28"/>
        </w:rPr>
        <w:t xml:space="preserve"> </w:t>
      </w:r>
      <w:r w:rsidRPr="004B35B4">
        <w:rPr>
          <w:rFonts w:ascii="Arial" w:hAnsi="Arial" w:cs="Arial"/>
          <w:color w:val="000000"/>
          <w:sz w:val="28"/>
          <w:szCs w:val="28"/>
        </w:rPr>
        <w:t>to minimise risk of catc</w:t>
      </w:r>
      <w:r>
        <w:rPr>
          <w:rFonts w:ascii="Arial" w:hAnsi="Arial" w:cs="Arial"/>
          <w:color w:val="000000"/>
          <w:sz w:val="28"/>
          <w:szCs w:val="28"/>
        </w:rPr>
        <w:t>hing and transmitting the virus. A</w:t>
      </w:r>
      <w:r w:rsidRPr="00BC3E52">
        <w:rPr>
          <w:rFonts w:ascii="Arial" w:eastAsia="Arial" w:hAnsi="Arial" w:cs="Arial"/>
          <w:sz w:val="28"/>
          <w:szCs w:val="28"/>
        </w:rPr>
        <w:t>ll patients should follow the usual steroid sick day rules</w:t>
      </w:r>
      <w:r>
        <w:rPr>
          <w:rFonts w:ascii="Arial" w:eastAsia="Arial" w:hAnsi="Arial" w:cs="Arial"/>
          <w:sz w:val="28"/>
          <w:szCs w:val="28"/>
        </w:rPr>
        <w:t>:</w:t>
      </w:r>
    </w:p>
    <w:p w14:paraId="14137D82" w14:textId="77777777" w:rsidR="006D07C3" w:rsidRDefault="006D07C3" w:rsidP="006D07C3">
      <w:pPr>
        <w:pStyle w:val="ListParagraph"/>
        <w:spacing w:after="150"/>
        <w:ind w:left="360"/>
        <w:rPr>
          <w:rFonts w:ascii="Arial" w:eastAsia="Arial" w:hAnsi="Arial" w:cs="Arial"/>
          <w:sz w:val="28"/>
          <w:szCs w:val="28"/>
        </w:rPr>
      </w:pPr>
    </w:p>
    <w:p w14:paraId="4AC292D5" w14:textId="77777777" w:rsidR="006D07C3" w:rsidRPr="00555D9F" w:rsidRDefault="006D07C3" w:rsidP="006D07C3">
      <w:pPr>
        <w:pStyle w:val="ListParagraph"/>
        <w:spacing w:after="150"/>
        <w:ind w:left="360"/>
        <w:rPr>
          <w:rFonts w:ascii="Arial" w:eastAsia="Arial" w:hAnsi="Arial" w:cs="Arial"/>
          <w:sz w:val="28"/>
          <w:szCs w:val="28"/>
        </w:rPr>
      </w:pPr>
      <w:r w:rsidRPr="00555D9F">
        <w:rPr>
          <w:rFonts w:ascii="Arial" w:eastAsia="Arial" w:hAnsi="Arial" w:cs="Arial"/>
          <w:sz w:val="28"/>
          <w:szCs w:val="28"/>
          <w:u w:val="single"/>
        </w:rPr>
        <w:t>Sick Day Rule 1</w:t>
      </w:r>
      <w:r>
        <w:rPr>
          <w:rFonts w:ascii="Arial" w:eastAsia="Arial" w:hAnsi="Arial" w:cs="Arial"/>
          <w:sz w:val="28"/>
          <w:szCs w:val="28"/>
        </w:rPr>
        <w:t>: D</w:t>
      </w:r>
      <w:r w:rsidRPr="00555D9F">
        <w:rPr>
          <w:rFonts w:ascii="Arial" w:eastAsia="Arial" w:hAnsi="Arial" w:cs="Arial"/>
          <w:sz w:val="28"/>
          <w:szCs w:val="28"/>
        </w:rPr>
        <w:t>ouble daily oral glucocorticoid dose during illness with fever that requires bed rest and/or antibiotics</w:t>
      </w:r>
      <w:r>
        <w:rPr>
          <w:rFonts w:ascii="Arial" w:eastAsia="Arial" w:hAnsi="Arial" w:cs="Arial"/>
          <w:sz w:val="28"/>
          <w:szCs w:val="28"/>
        </w:rPr>
        <w:t>.</w:t>
      </w:r>
    </w:p>
    <w:p w14:paraId="0E7BA675" w14:textId="38AD8436" w:rsidR="006D07C3" w:rsidRPr="00555D9F" w:rsidRDefault="006D07C3" w:rsidP="006D07C3">
      <w:pPr>
        <w:shd w:val="clear" w:color="auto" w:fill="FFFFFF"/>
        <w:spacing w:before="100" w:beforeAutospacing="1" w:after="120"/>
        <w:ind w:left="360"/>
        <w:rPr>
          <w:rFonts w:eastAsia="Arial" w:cs="Arial"/>
          <w:sz w:val="28"/>
          <w:szCs w:val="28"/>
        </w:rPr>
      </w:pPr>
      <w:r w:rsidRPr="00555D9F">
        <w:rPr>
          <w:rFonts w:eastAsia="Arial" w:cs="Arial"/>
          <w:sz w:val="28"/>
          <w:szCs w:val="28"/>
          <w:u w:val="single"/>
        </w:rPr>
        <w:t>Sick Day Rule 2</w:t>
      </w:r>
      <w:r w:rsidRPr="00555D9F">
        <w:rPr>
          <w:rFonts w:eastAsia="Arial" w:cs="Arial"/>
          <w:sz w:val="28"/>
          <w:szCs w:val="28"/>
        </w:rPr>
        <w:t xml:space="preserve">: </w:t>
      </w:r>
      <w:r>
        <w:rPr>
          <w:rFonts w:eastAsia="Arial" w:cs="Arial"/>
          <w:sz w:val="28"/>
          <w:szCs w:val="28"/>
        </w:rPr>
        <w:t>Administer glucocorticoids</w:t>
      </w:r>
      <w:r w:rsidRPr="00555D9F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(</w:t>
      </w:r>
      <w:proofErr w:type="spellStart"/>
      <w:r w:rsidRPr="00555D9F">
        <w:rPr>
          <w:rFonts w:eastAsia="Arial" w:cs="Arial"/>
          <w:sz w:val="28"/>
          <w:szCs w:val="28"/>
        </w:rPr>
        <w:t>i.</w:t>
      </w:r>
      <w:bookmarkStart w:id="0" w:name="_GoBack"/>
      <w:bookmarkEnd w:id="0"/>
      <w:r w:rsidRPr="00555D9F">
        <w:rPr>
          <w:rFonts w:eastAsia="Arial" w:cs="Arial"/>
          <w:sz w:val="28"/>
          <w:szCs w:val="28"/>
        </w:rPr>
        <w:t>v.</w:t>
      </w:r>
      <w:proofErr w:type="spellEnd"/>
      <w:r w:rsidRPr="00555D9F">
        <w:rPr>
          <w:rFonts w:eastAsia="Arial" w:cs="Arial"/>
          <w:sz w:val="28"/>
          <w:szCs w:val="28"/>
        </w:rPr>
        <w:t xml:space="preserve"> or </w:t>
      </w:r>
      <w:proofErr w:type="spellStart"/>
      <w:r w:rsidRPr="00555D9F">
        <w:rPr>
          <w:rFonts w:eastAsia="Arial" w:cs="Arial"/>
          <w:sz w:val="28"/>
          <w:szCs w:val="28"/>
        </w:rPr>
        <w:t>i.m</w:t>
      </w:r>
      <w:proofErr w:type="spellEnd"/>
      <w:r w:rsidRPr="00555D9F">
        <w:rPr>
          <w:rFonts w:eastAsia="Arial" w:cs="Arial"/>
          <w:sz w:val="28"/>
          <w:szCs w:val="28"/>
        </w:rPr>
        <w:t>. injection</w:t>
      </w:r>
      <w:r>
        <w:rPr>
          <w:rFonts w:eastAsia="Arial" w:cs="Arial"/>
          <w:sz w:val="28"/>
          <w:szCs w:val="28"/>
        </w:rPr>
        <w:t>)</w:t>
      </w:r>
      <w:r w:rsidRPr="00555D9F">
        <w:rPr>
          <w:rFonts w:eastAsia="Arial" w:cs="Arial"/>
          <w:sz w:val="28"/>
          <w:szCs w:val="28"/>
        </w:rPr>
        <w:t xml:space="preserve"> during prolonged vomiting or diarrhoea, during preparation for colonoscopy or in case of acute trauma or surgery</w:t>
      </w:r>
      <w:r>
        <w:rPr>
          <w:rFonts w:eastAsia="Arial" w:cs="Arial"/>
          <w:sz w:val="28"/>
          <w:szCs w:val="28"/>
        </w:rPr>
        <w:t xml:space="preserve">. </w:t>
      </w:r>
    </w:p>
    <w:p w14:paraId="6608AA4F" w14:textId="77777777" w:rsidR="006D07C3" w:rsidRDefault="006D07C3" w:rsidP="006D07C3">
      <w:pPr>
        <w:pStyle w:val="ListParagraph"/>
        <w:spacing w:after="150"/>
        <w:ind w:left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</w:t>
      </w:r>
      <w:hyperlink r:id="rId15" w:history="1">
        <w:r w:rsidRPr="000621FB">
          <w:rPr>
            <w:rStyle w:val="Hyperlink"/>
            <w:rFonts w:ascii="Arial" w:eastAsia="Arial" w:hAnsi="Arial" w:cs="Arial"/>
            <w:sz w:val="28"/>
            <w:szCs w:val="28"/>
          </w:rPr>
          <w:t>https://doi.org/10.1530/EC-16-0054</w:t>
        </w:r>
      </w:hyperlink>
      <w:r>
        <w:rPr>
          <w:rFonts w:ascii="Arial" w:eastAsia="Arial" w:hAnsi="Arial" w:cs="Arial"/>
          <w:sz w:val="28"/>
          <w:szCs w:val="28"/>
        </w:rPr>
        <w:t>)</w:t>
      </w:r>
    </w:p>
    <w:p w14:paraId="757A74EF" w14:textId="77777777" w:rsidR="006D07C3" w:rsidRPr="00555D9F" w:rsidRDefault="006D07C3" w:rsidP="006D07C3">
      <w:pPr>
        <w:pStyle w:val="ListParagraph"/>
        <w:spacing w:after="150"/>
        <w:ind w:left="360"/>
        <w:rPr>
          <w:rFonts w:ascii="Arial" w:eastAsia="Arial" w:hAnsi="Arial" w:cs="Arial"/>
          <w:sz w:val="28"/>
          <w:szCs w:val="28"/>
        </w:rPr>
      </w:pPr>
    </w:p>
    <w:p w14:paraId="75E4E5AA" w14:textId="77777777" w:rsidR="006D07C3" w:rsidRPr="005F528D" w:rsidRDefault="006D07C3" w:rsidP="006D07C3">
      <w:pPr>
        <w:pStyle w:val="ListParagraph"/>
        <w:spacing w:after="150"/>
        <w:ind w:left="360"/>
        <w:rPr>
          <w:rFonts w:ascii="Arial" w:eastAsia="Arial" w:hAnsi="Arial" w:cs="Arial"/>
          <w:sz w:val="28"/>
          <w:szCs w:val="28"/>
        </w:rPr>
      </w:pPr>
      <w:r w:rsidRPr="005F528D">
        <w:rPr>
          <w:rFonts w:ascii="Arial" w:eastAsia="Arial" w:hAnsi="Arial" w:cs="Arial"/>
          <w:sz w:val="28"/>
          <w:szCs w:val="28"/>
        </w:rPr>
        <w:t>If in doubt please contact your endocrine team for advice.</w:t>
      </w:r>
    </w:p>
    <w:p w14:paraId="694B99E0" w14:textId="77777777" w:rsidR="006D07C3" w:rsidRDefault="006D07C3" w:rsidP="006D07C3">
      <w:pPr>
        <w:pStyle w:val="NormalWeb"/>
        <w:numPr>
          <w:ilvl w:val="0"/>
          <w:numId w:val="6"/>
        </w:numPr>
        <w:spacing w:before="0" w:beforeAutospacing="0" w:after="150" w:afterAutospacing="0"/>
        <w:rPr>
          <w:rFonts w:ascii="Arial" w:eastAsia="Arial" w:hAnsi="Arial" w:cs="Arial"/>
          <w:sz w:val="28"/>
          <w:szCs w:val="28"/>
        </w:rPr>
      </w:pPr>
      <w:r w:rsidRPr="4F234BA6">
        <w:rPr>
          <w:rFonts w:ascii="Arial" w:eastAsia="Arial" w:hAnsi="Arial" w:cs="Arial"/>
          <w:sz w:val="28"/>
          <w:szCs w:val="28"/>
        </w:rPr>
        <w:t xml:space="preserve">Patients should make sure they have sufficient additional hydrocortisone supply including injections. </w:t>
      </w:r>
    </w:p>
    <w:p w14:paraId="044BF6D3" w14:textId="630AA5F0" w:rsidR="006D07C3" w:rsidRPr="006D07C3" w:rsidRDefault="006D07C3" w:rsidP="006D07C3">
      <w:pPr>
        <w:pStyle w:val="NormalWeb"/>
        <w:numPr>
          <w:ilvl w:val="0"/>
          <w:numId w:val="6"/>
        </w:numPr>
        <w:spacing w:before="0" w:beforeAutospacing="0" w:after="150" w:afterAutospacing="0"/>
        <w:rPr>
          <w:rFonts w:ascii="Arial" w:eastAsia="Arial" w:hAnsi="Arial" w:cs="Arial"/>
          <w:sz w:val="28"/>
          <w:szCs w:val="28"/>
        </w:rPr>
      </w:pPr>
      <w:r w:rsidRPr="4F234BA6">
        <w:rPr>
          <w:rFonts w:ascii="Arial" w:eastAsia="Arial" w:hAnsi="Arial" w:cs="Arial"/>
          <w:sz w:val="28"/>
          <w:szCs w:val="28"/>
        </w:rPr>
        <w:t xml:space="preserve">Patients should make sure the doctors and other health care professionals looking after them </w:t>
      </w:r>
      <w:r>
        <w:rPr>
          <w:rFonts w:ascii="Arial" w:eastAsia="Arial" w:hAnsi="Arial" w:cs="Arial"/>
          <w:sz w:val="28"/>
          <w:szCs w:val="28"/>
        </w:rPr>
        <w:t>are</w:t>
      </w:r>
      <w:r w:rsidRPr="4F234BA6">
        <w:rPr>
          <w:rFonts w:ascii="Arial" w:eastAsia="Arial" w:hAnsi="Arial" w:cs="Arial"/>
          <w:sz w:val="28"/>
          <w:szCs w:val="28"/>
        </w:rPr>
        <w:t xml:space="preserve"> aware that they require an increased dose of steroids or steroids as injection as per sick day rules.</w:t>
      </w:r>
    </w:p>
    <w:p w14:paraId="7148BE10" w14:textId="77777777" w:rsidR="006D07C3" w:rsidRPr="008A413B" w:rsidRDefault="006D07C3" w:rsidP="006D07C3">
      <w:pPr>
        <w:pStyle w:val="ListParagraph"/>
        <w:ind w:left="360"/>
        <w:jc w:val="center"/>
        <w:rPr>
          <w:rFonts w:ascii="Arial" w:eastAsia="Arial" w:hAnsi="Arial" w:cs="Arial"/>
          <w:color w:val="FF0000"/>
          <w:sz w:val="28"/>
          <w:szCs w:val="28"/>
        </w:rPr>
      </w:pPr>
      <w:r w:rsidRPr="008A413B">
        <w:rPr>
          <w:rFonts w:ascii="Arial" w:eastAsia="Arial" w:hAnsi="Arial" w:cs="Arial"/>
          <w:color w:val="FF0000"/>
          <w:sz w:val="28"/>
          <w:szCs w:val="28"/>
        </w:rPr>
        <w:t>If you become unwell, in non-emergency situations, NHS 111 will be able to give specific advice. In an emergency, call 999 immediately.</w:t>
      </w:r>
    </w:p>
    <w:p w14:paraId="20A2994E" w14:textId="6BF151B3" w:rsidR="00E27CD7" w:rsidRPr="00DB6434" w:rsidRDefault="007A5B2B" w:rsidP="00DB6434">
      <w:pPr>
        <w:rPr>
          <w:sz w:val="20"/>
          <w:szCs w:val="20"/>
        </w:rPr>
      </w:pPr>
    </w:p>
    <w:sectPr w:rsidR="00E27CD7" w:rsidRPr="00DB6434" w:rsidSect="00A27C08">
      <w:headerReference w:type="default" r:id="rId16"/>
      <w:footerReference w:type="default" r:id="rId1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15FD4" w14:textId="77777777" w:rsidR="007A5B2B" w:rsidRDefault="007A5B2B" w:rsidP="00B4733C">
      <w:r>
        <w:separator/>
      </w:r>
    </w:p>
  </w:endnote>
  <w:endnote w:type="continuationSeparator" w:id="0">
    <w:p w14:paraId="3A391B76" w14:textId="77777777" w:rsidR="007A5B2B" w:rsidRDefault="007A5B2B" w:rsidP="00B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58C2" w14:textId="21DBCDC0" w:rsidR="00DB6434" w:rsidRDefault="00150CB1">
    <w:pPr>
      <w:pStyle w:val="Footer"/>
    </w:pPr>
    <w:r>
      <w:rPr>
        <w:noProof/>
        <w:lang w:eastAsia="en-GB"/>
      </w:rPr>
      <w:drawing>
        <wp:inline distT="0" distB="0" distL="0" distR="0" wp14:anchorId="0870F2C1" wp14:editId="2284F817">
          <wp:extent cx="7284720" cy="531638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fE General Footer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50" b="48055"/>
                  <a:stretch/>
                </pic:blipFill>
                <pic:spPr bwMode="auto">
                  <a:xfrm>
                    <a:off x="0" y="0"/>
                    <a:ext cx="7517970" cy="548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47386" w14:textId="77777777" w:rsidR="007A5B2B" w:rsidRDefault="007A5B2B" w:rsidP="00B4733C">
      <w:r>
        <w:separator/>
      </w:r>
    </w:p>
  </w:footnote>
  <w:footnote w:type="continuationSeparator" w:id="0">
    <w:p w14:paraId="1BEC3663" w14:textId="77777777" w:rsidR="007A5B2B" w:rsidRDefault="007A5B2B" w:rsidP="00B4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34A80" w14:textId="283D0E35" w:rsidR="00661894" w:rsidRDefault="0095485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6116" wp14:editId="4F87E7B4">
              <wp:simplePos x="0" y="0"/>
              <wp:positionH relativeFrom="column">
                <wp:posOffset>-518795</wp:posOffset>
              </wp:positionH>
              <wp:positionV relativeFrom="paragraph">
                <wp:posOffset>-457962</wp:posOffset>
              </wp:positionV>
              <wp:extent cx="7621905" cy="1371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1905" cy="137160"/>
                      </a:xfrm>
                      <a:prstGeom prst="rect">
                        <a:avLst/>
                      </a:prstGeom>
                      <a:solidFill>
                        <a:srgbClr val="201F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C79912" id="Rectangle 1" o:spid="_x0000_s1026" style="position:absolute;margin-left:-40.85pt;margin-top:-36.05pt;width:600.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" fillcolor="#201f4b" stroked="f" strokeweight="1pt"/>
          </w:pict>
        </mc:Fallback>
      </mc:AlternateContent>
    </w:r>
    <w:r w:rsidR="00150CB1">
      <w:rPr>
        <w:noProof/>
        <w:lang w:eastAsia="en-GB"/>
      </w:rPr>
      <w:drawing>
        <wp:inline distT="0" distB="0" distL="0" distR="0" wp14:anchorId="4F2DDCB1" wp14:editId="63FF8FF1">
          <wp:extent cx="1842135" cy="49306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cietyForEndocrinology 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558" cy="526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DC0D5" w14:textId="77777777" w:rsidR="00661894" w:rsidRDefault="00661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5E1"/>
    <w:multiLevelType w:val="hybridMultilevel"/>
    <w:tmpl w:val="9CEE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C276F"/>
    <w:multiLevelType w:val="hybridMultilevel"/>
    <w:tmpl w:val="5B880396"/>
    <w:lvl w:ilvl="0" w:tplc="5512F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308F"/>
    <w:multiLevelType w:val="hybridMultilevel"/>
    <w:tmpl w:val="63D44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D69E8"/>
    <w:multiLevelType w:val="hybridMultilevel"/>
    <w:tmpl w:val="678AB978"/>
    <w:lvl w:ilvl="0" w:tplc="CF184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A2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8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A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0A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E8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88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E8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8E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57A33"/>
    <w:multiLevelType w:val="hybridMultilevel"/>
    <w:tmpl w:val="7C1C9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97160"/>
    <w:multiLevelType w:val="hybridMultilevel"/>
    <w:tmpl w:val="DB7EE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B3"/>
    <w:rsid w:val="000755BF"/>
    <w:rsid w:val="0009045D"/>
    <w:rsid w:val="001222EC"/>
    <w:rsid w:val="00131F84"/>
    <w:rsid w:val="00150B3F"/>
    <w:rsid w:val="00150CB1"/>
    <w:rsid w:val="001F3FB8"/>
    <w:rsid w:val="002227B3"/>
    <w:rsid w:val="0025786C"/>
    <w:rsid w:val="003623AC"/>
    <w:rsid w:val="00384AEC"/>
    <w:rsid w:val="005B2260"/>
    <w:rsid w:val="006007AD"/>
    <w:rsid w:val="00661894"/>
    <w:rsid w:val="006D07C3"/>
    <w:rsid w:val="007341EF"/>
    <w:rsid w:val="007A5B2B"/>
    <w:rsid w:val="00813C7F"/>
    <w:rsid w:val="00872F8C"/>
    <w:rsid w:val="009124B3"/>
    <w:rsid w:val="00954855"/>
    <w:rsid w:val="00A02464"/>
    <w:rsid w:val="00A15BE0"/>
    <w:rsid w:val="00A27C08"/>
    <w:rsid w:val="00A61355"/>
    <w:rsid w:val="00B4733C"/>
    <w:rsid w:val="00B96364"/>
    <w:rsid w:val="00D417AA"/>
    <w:rsid w:val="00D67052"/>
    <w:rsid w:val="00DB5F5C"/>
    <w:rsid w:val="00DB6434"/>
    <w:rsid w:val="00EC3AA7"/>
    <w:rsid w:val="00F11748"/>
    <w:rsid w:val="00F2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A86"/>
  <w14:defaultImageDpi w14:val="32767"/>
  <w15:docId w15:val="{52A4979B-E36F-437D-A295-2F55212C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7AA"/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894"/>
    <w:pPr>
      <w:keepNext/>
      <w:keepLines/>
      <w:spacing w:before="480"/>
      <w:outlineLvl w:val="0"/>
    </w:pPr>
    <w:rPr>
      <w:rFonts w:ascii="Arial Black" w:eastAsiaTheme="majorEastAsia" w:hAnsi="Arial Black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894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3C"/>
  </w:style>
  <w:style w:type="paragraph" w:styleId="Footer">
    <w:name w:val="footer"/>
    <w:basedOn w:val="Normal"/>
    <w:link w:val="Foot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3C"/>
  </w:style>
  <w:style w:type="paragraph" w:styleId="BalloonText">
    <w:name w:val="Balloon Text"/>
    <w:basedOn w:val="Normal"/>
    <w:link w:val="BalloonTextChar"/>
    <w:uiPriority w:val="99"/>
    <w:semiHidden/>
    <w:unhideWhenUsed/>
    <w:rsid w:val="005B2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1894"/>
    <w:rPr>
      <w:rFonts w:ascii="Arial Black" w:eastAsiaTheme="majorEastAsia" w:hAnsi="Arial Black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1894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Hyperlink">
    <w:name w:val="Hyperlink"/>
    <w:uiPriority w:val="99"/>
    <w:semiHidden/>
    <w:unhideWhenUsed/>
    <w:rsid w:val="00D417AA"/>
    <w:rPr>
      <w:color w:val="0000FF"/>
      <w:u w:val="single"/>
    </w:rPr>
  </w:style>
  <w:style w:type="paragraph" w:customStyle="1" w:styleId="Default">
    <w:name w:val="Default"/>
    <w:rsid w:val="00A15BE0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6D07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6D07C3"/>
    <w:pPr>
      <w:spacing w:after="160" w:line="259" w:lineRule="auto"/>
      <w:ind w:left="720"/>
      <w:contextualSpacing/>
    </w:pPr>
    <w:rPr>
      <w:rFonts w:asciiTheme="minorHAnsi" w:hAnsiTheme="minorHAns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" TargetMode="External"/><Relationship Id="rId13" Type="http://schemas.openxmlformats.org/officeDocument/2006/relationships/hyperlink" Target="https://www.gov.uk/guidance/travel-advice-novel-coronavirus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wuhan-novel-coronavirus-information-for-the-public" TargetMode="External"/><Relationship Id="rId12" Type="http://schemas.openxmlformats.org/officeDocument/2006/relationships/hyperlink" Target="https://www.nhs.uk/conditions/wuhan-novel-coronaviru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health.hscni.net/news/covid-19-coronavir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530/EC-16-0054" TargetMode="External"/><Relationship Id="rId10" Type="http://schemas.openxmlformats.org/officeDocument/2006/relationships/hyperlink" Target="https://www.hps.scot.nhs.uk/a-to-z-of-topics/wuhan-novel-coronaviru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hw.nhs.wales/topics/latest-information-on-novel-coronavirus-covid-19/" TargetMode="External"/><Relationship Id="rId14" Type="http://schemas.openxmlformats.org/officeDocument/2006/relationships/hyperlink" Target="https://www.nhs.uk/conditions/coronavirus-covid-1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Zoe Plummer</cp:lastModifiedBy>
  <cp:revision>3</cp:revision>
  <cp:lastPrinted>2018-07-16T12:57:00Z</cp:lastPrinted>
  <dcterms:created xsi:type="dcterms:W3CDTF">2020-03-10T13:02:00Z</dcterms:created>
  <dcterms:modified xsi:type="dcterms:W3CDTF">2020-03-10T13:06:00Z</dcterms:modified>
</cp:coreProperties>
</file>