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7200"/>
        <w:gridCol w:w="1730"/>
        <w:gridCol w:w="1559"/>
      </w:tblGrid>
      <w:tr w:rsidR="00A30899" w:rsidRPr="005B2FD1" w14:paraId="2AACE203" w14:textId="2730B585" w:rsidTr="00EB5907">
        <w:tc>
          <w:tcPr>
            <w:tcW w:w="1696" w:type="dxa"/>
          </w:tcPr>
          <w:p w14:paraId="01DA03F9" w14:textId="245A1FD2" w:rsidR="005B2FD1" w:rsidRPr="005B2FD1" w:rsidRDefault="005B2FD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B2FD1">
              <w:rPr>
                <w:rFonts w:ascii="Arial" w:hAnsi="Arial" w:cs="Arial"/>
              </w:rPr>
              <w:t>Priority level</w:t>
            </w:r>
          </w:p>
        </w:tc>
        <w:tc>
          <w:tcPr>
            <w:tcW w:w="993" w:type="dxa"/>
          </w:tcPr>
          <w:p w14:paraId="23D705F4" w14:textId="0BCEEB52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1a</w:t>
            </w:r>
          </w:p>
        </w:tc>
        <w:tc>
          <w:tcPr>
            <w:tcW w:w="992" w:type="dxa"/>
          </w:tcPr>
          <w:p w14:paraId="0B0C38B7" w14:textId="42CC06DC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1b</w:t>
            </w:r>
          </w:p>
        </w:tc>
        <w:tc>
          <w:tcPr>
            <w:tcW w:w="7200" w:type="dxa"/>
          </w:tcPr>
          <w:p w14:paraId="6EE86B24" w14:textId="6B9BA5D7" w:rsidR="005B2FD1" w:rsidRPr="00F13880" w:rsidRDefault="005B2FD1" w:rsidP="00F13880">
            <w:pPr>
              <w:rPr>
                <w:rFonts w:ascii="Arial" w:hAnsi="Arial" w:cs="Arial"/>
              </w:rPr>
            </w:pPr>
            <w:r w:rsidRPr="00F13880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656339CA" w14:textId="4D361C6B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12B0699D" w14:textId="2F092452" w:rsidR="005B2FD1" w:rsidRPr="005B2FD1" w:rsidRDefault="00F13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0899" w:rsidRPr="00F853EE" w14:paraId="67A92E3B" w14:textId="14D06BA7" w:rsidTr="00EB5907">
        <w:tc>
          <w:tcPr>
            <w:tcW w:w="1696" w:type="dxa"/>
          </w:tcPr>
          <w:p w14:paraId="45674895" w14:textId="0A11AECF" w:rsidR="005B2FD1" w:rsidRPr="00190F55" w:rsidRDefault="005B2FD1">
            <w:pPr>
              <w:rPr>
                <w:rFonts w:ascii="Arial" w:hAnsi="Arial" w:cs="Arial"/>
              </w:rPr>
            </w:pPr>
            <w:r w:rsidRPr="00190F55">
              <w:rPr>
                <w:rFonts w:ascii="Arial" w:hAnsi="Arial" w:cs="Arial"/>
              </w:rPr>
              <w:t>Thyroid</w:t>
            </w:r>
          </w:p>
        </w:tc>
        <w:tc>
          <w:tcPr>
            <w:tcW w:w="993" w:type="dxa"/>
          </w:tcPr>
          <w:p w14:paraId="3F1AD466" w14:textId="77777777" w:rsidR="004B3678" w:rsidRDefault="004B3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23C2D" w14:textId="3548A626" w:rsidR="005B2FD1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Acute Airway Obstruction from Thyroid pathology</w:t>
            </w:r>
          </w:p>
          <w:p w14:paraId="2271D58F" w14:textId="77777777" w:rsidR="00A30899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85E83" w14:textId="0DF17263" w:rsidR="00A30899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D6F03" w14:textId="77777777" w:rsidR="004B3678" w:rsidRDefault="004B3678" w:rsidP="002A3D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F920B" w14:textId="39567258" w:rsidR="002A3DB7" w:rsidRDefault="002A3DB7" w:rsidP="002A3DB7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Tumour or goitre causing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mild or moderate</w:t>
            </w:r>
            <w:r w:rsidRPr="00247E8F">
              <w:rPr>
                <w:rFonts w:ascii="Arial" w:hAnsi="Arial" w:cs="Arial"/>
                <w:sz w:val="16"/>
                <w:szCs w:val="16"/>
              </w:rPr>
              <w:t xml:space="preserve"> stridor </w:t>
            </w:r>
          </w:p>
          <w:p w14:paraId="272E8E06" w14:textId="4B733D5A" w:rsidR="005B2FD1" w:rsidRPr="00190F55" w:rsidRDefault="005B2FD1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3E6389EB" w14:textId="77777777" w:rsidR="004B3678" w:rsidRDefault="004B3678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1D829" w14:textId="5190E30F" w:rsidR="005D5B7B" w:rsidRDefault="005D5B7B" w:rsidP="00F1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Diagnosed or suspected thyroid malignancy</w:t>
            </w:r>
          </w:p>
          <w:p w14:paraId="5E8A2F8E" w14:textId="77777777" w:rsidR="005D5B7B" w:rsidRDefault="005D5B7B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A735B" w14:textId="7ED40E1E" w:rsidR="005D5B7B" w:rsidRDefault="005D5B7B" w:rsidP="00F1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risk MEN2 patients where a delay in prophylactic thyroidectomy is likely to result in the development of malignancy</w:t>
            </w:r>
          </w:p>
          <w:p w14:paraId="206D1B5B" w14:textId="77777777" w:rsidR="005D5B7B" w:rsidRPr="00247E8F" w:rsidRDefault="005D5B7B" w:rsidP="005D5B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DA5A9" w14:textId="0DA9A1E3" w:rsidR="005B2FD1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 xml:space="preserve">Uncontrolled thyrotoxicosis where </w:t>
            </w:r>
            <w:r w:rsidR="00EB5907">
              <w:rPr>
                <w:rFonts w:ascii="Arial" w:hAnsi="Arial" w:cs="Arial"/>
                <w:sz w:val="16"/>
                <w:szCs w:val="16"/>
              </w:rPr>
              <w:t xml:space="preserve">non </w:t>
            </w:r>
            <w:proofErr w:type="gramStart"/>
            <w:r w:rsidR="00EB5907">
              <w:rPr>
                <w:rFonts w:ascii="Arial" w:hAnsi="Arial" w:cs="Arial"/>
                <w:sz w:val="16"/>
                <w:szCs w:val="16"/>
              </w:rPr>
              <w:t xml:space="preserve">surgical </w:t>
            </w:r>
            <w:r w:rsidRPr="00247E8F">
              <w:rPr>
                <w:rFonts w:ascii="Arial" w:hAnsi="Arial" w:cs="Arial"/>
                <w:sz w:val="16"/>
                <w:szCs w:val="16"/>
              </w:rPr>
              <w:t xml:space="preserve"> not</w:t>
            </w:r>
            <w:proofErr w:type="gramEnd"/>
            <w:r w:rsidRPr="00247E8F">
              <w:rPr>
                <w:rFonts w:ascii="Arial" w:hAnsi="Arial" w:cs="Arial"/>
                <w:sz w:val="16"/>
                <w:szCs w:val="16"/>
              </w:rPr>
              <w:t xml:space="preserve"> suitable</w:t>
            </w:r>
          </w:p>
          <w:p w14:paraId="0F545A3D" w14:textId="32169F11" w:rsidR="00EB5907" w:rsidRDefault="00EB5907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E11EE7" w14:textId="58CD86BD" w:rsidR="00EB5907" w:rsidRPr="00247E8F" w:rsidRDefault="00EB5907" w:rsidP="00F1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Biopsy under G/A for clarification of potential malignant diagnosis</w:t>
            </w:r>
          </w:p>
          <w:p w14:paraId="24DFA1D1" w14:textId="324F833A" w:rsidR="00A30899" w:rsidRPr="00247E8F" w:rsidRDefault="00A30899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B4C21" w14:textId="54144867" w:rsidR="005B2FD1" w:rsidRPr="00247E8F" w:rsidRDefault="005B2FD1" w:rsidP="005D5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8724C14" w14:textId="77777777" w:rsidR="004B3678" w:rsidRDefault="004B3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29993" w14:textId="035329AC" w:rsidR="005B2FD1" w:rsidRPr="00190F55" w:rsidRDefault="005D5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Prophylactic thyroidectomy in medium risk MEN2 patients</w:t>
            </w:r>
          </w:p>
          <w:p w14:paraId="0C5A03AE" w14:textId="77777777" w:rsidR="00A06397" w:rsidRPr="00190F55" w:rsidRDefault="00A063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746090" w14:textId="132D0D36" w:rsidR="00A06397" w:rsidRPr="00190F55" w:rsidRDefault="00A06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F69495" w14:textId="77777777" w:rsidR="004B3678" w:rsidRDefault="004B3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EA150" w14:textId="43DD75A2" w:rsidR="005B2FD1" w:rsidRPr="00190F55" w:rsidRDefault="00F13880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Surgery for uncomplicated benign thyroid disease</w:t>
            </w:r>
          </w:p>
        </w:tc>
      </w:tr>
      <w:tr w:rsidR="00247E8F" w:rsidRPr="00F853EE" w14:paraId="38969842" w14:textId="1E3F4405" w:rsidTr="00EB5907">
        <w:tc>
          <w:tcPr>
            <w:tcW w:w="1696" w:type="dxa"/>
          </w:tcPr>
          <w:p w14:paraId="605F76EE" w14:textId="61D272EB" w:rsidR="00247E8F" w:rsidRPr="00190F55" w:rsidRDefault="00247E8F" w:rsidP="00247E8F">
            <w:pPr>
              <w:rPr>
                <w:rFonts w:ascii="Arial" w:hAnsi="Arial" w:cs="Arial"/>
              </w:rPr>
            </w:pPr>
            <w:r w:rsidRPr="00190F55">
              <w:rPr>
                <w:rFonts w:ascii="Arial" w:hAnsi="Arial" w:cs="Arial"/>
              </w:rPr>
              <w:t>Parathy</w:t>
            </w:r>
            <w:r w:rsidR="00EB5907">
              <w:rPr>
                <w:rFonts w:ascii="Arial" w:hAnsi="Arial" w:cs="Arial"/>
              </w:rPr>
              <w:t>r</w:t>
            </w:r>
            <w:r w:rsidRPr="00190F55">
              <w:rPr>
                <w:rFonts w:ascii="Arial" w:hAnsi="Arial" w:cs="Arial"/>
              </w:rPr>
              <w:t>oid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14:paraId="49627F12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B1C3FB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4A0E4780" w14:textId="77777777" w:rsidR="004B3678" w:rsidRDefault="004B3678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030D5" w14:textId="46D3E53E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 xml:space="preserve">Hyperparathyroidism associated with corrected calcium &gt; 3.0 mmol/l who cannot be controlled with </w:t>
            </w:r>
            <w:r>
              <w:rPr>
                <w:rFonts w:ascii="Arial" w:hAnsi="Arial" w:cs="Arial"/>
                <w:sz w:val="16"/>
                <w:szCs w:val="16"/>
              </w:rPr>
              <w:t>medical management</w:t>
            </w:r>
          </w:p>
          <w:p w14:paraId="19AE3E83" w14:textId="77777777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0E6FB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Suspected parathyroid carcinoma.</w:t>
            </w:r>
          </w:p>
          <w:p w14:paraId="53C9F849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6DED7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Repeated hospital admissions for medical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of hyperparathyroidism</w:t>
            </w:r>
          </w:p>
          <w:p w14:paraId="58B86A58" w14:textId="26F8CB93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</w:tcPr>
          <w:p w14:paraId="34694DA1" w14:textId="77777777" w:rsidR="004B3678" w:rsidRDefault="004B3678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69BF9" w14:textId="7E08D892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Patients with recurrent and symptomatic renal stones +- associated sepsis</w:t>
            </w:r>
          </w:p>
          <w:p w14:paraId="5FBA6391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D49CF8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C5CAFB" w14:textId="77777777" w:rsidR="004B3678" w:rsidRDefault="004B3678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13201" w14:textId="0BAECB9C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Other parathyroid surgery</w:t>
            </w:r>
          </w:p>
        </w:tc>
      </w:tr>
      <w:tr w:rsidR="00247E8F" w:rsidRPr="00F853EE" w14:paraId="0F0A35C8" w14:textId="2088476D" w:rsidTr="00EB5907">
        <w:tc>
          <w:tcPr>
            <w:tcW w:w="1696" w:type="dxa"/>
          </w:tcPr>
          <w:p w14:paraId="045BDE5E" w14:textId="3429F041" w:rsidR="00247E8F" w:rsidRPr="00190F55" w:rsidRDefault="00247E8F" w:rsidP="00247E8F">
            <w:pPr>
              <w:rPr>
                <w:rFonts w:ascii="Arial" w:hAnsi="Arial" w:cs="Arial"/>
              </w:rPr>
            </w:pPr>
            <w:r w:rsidRPr="00190F55">
              <w:rPr>
                <w:rFonts w:ascii="Arial" w:hAnsi="Arial" w:cs="Arial"/>
              </w:rPr>
              <w:t>Adrenal</w:t>
            </w:r>
          </w:p>
        </w:tc>
        <w:tc>
          <w:tcPr>
            <w:tcW w:w="993" w:type="dxa"/>
          </w:tcPr>
          <w:p w14:paraId="536E6D13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5B6332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609BB61E" w14:textId="77777777" w:rsidR="004B3678" w:rsidRDefault="004B3678" w:rsidP="005D5B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FAB56" w14:textId="20D9DA62" w:rsidR="00247E8F" w:rsidRDefault="002A3DB7" w:rsidP="005D5B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Phaeochromocytoma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patient with diagnosed medullary carcinoma</w:t>
            </w:r>
          </w:p>
          <w:p w14:paraId="7546DAAB" w14:textId="77777777" w:rsidR="002A3DB7" w:rsidRDefault="002A3DB7" w:rsidP="005D5B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06B03B" w14:textId="77777777" w:rsidR="002A3DB7" w:rsidRDefault="002A3DB7" w:rsidP="005D5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Malignant adrenal tumour of any type</w:t>
            </w:r>
          </w:p>
          <w:p w14:paraId="77BC689B" w14:textId="77777777" w:rsidR="002A3DB7" w:rsidRDefault="002A3DB7" w:rsidP="005D5B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7DB50" w14:textId="77777777" w:rsidR="002A3DB7" w:rsidRDefault="002A3DB7" w:rsidP="005D5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cushings</w:t>
            </w:r>
            <w:proofErr w:type="spellEnd"/>
          </w:p>
          <w:p w14:paraId="22F94138" w14:textId="2EA0EA43" w:rsidR="004B3678" w:rsidRPr="00190F55" w:rsidRDefault="004B3678" w:rsidP="005D5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244C75D" w14:textId="77777777" w:rsidR="004B3678" w:rsidRDefault="004B3678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7C2D5" w14:textId="50A698E7" w:rsidR="00247E8F" w:rsidRPr="00634F24" w:rsidRDefault="005D5B7B" w:rsidP="00247E8F">
            <w:pPr>
              <w:rPr>
                <w:rFonts w:ascii="Arial" w:hAnsi="Arial" w:cs="Arial"/>
                <w:color w:val="222222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Phaeochromocytoma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diagnosed when screening in MEN </w:t>
            </w:r>
          </w:p>
        </w:tc>
        <w:tc>
          <w:tcPr>
            <w:tcW w:w="1559" w:type="dxa"/>
          </w:tcPr>
          <w:p w14:paraId="0FE711C2" w14:textId="77777777" w:rsidR="004B3678" w:rsidRDefault="004B3678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28EC34" w14:textId="43A0EE69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Other adrenal surgery</w:t>
            </w:r>
          </w:p>
        </w:tc>
      </w:tr>
    </w:tbl>
    <w:p w14:paraId="46C63C93" w14:textId="5EE73E03" w:rsidR="00C66F83" w:rsidRDefault="00C66F83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  <w:u w:val="single"/>
        </w:rPr>
      </w:pPr>
    </w:p>
    <w:p w14:paraId="6842DB52" w14:textId="77777777" w:rsidR="00515E96" w:rsidRDefault="00515E96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  <w:u w:val="single"/>
        </w:rPr>
      </w:pPr>
    </w:p>
    <w:p w14:paraId="5B122140" w14:textId="2FED23B1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1a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Emergency - operation needed within 24 hours to save life </w:t>
      </w:r>
    </w:p>
    <w:p w14:paraId="619288B0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</w:p>
    <w:p w14:paraId="4D92AC1E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Priority level 1b 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Urgent - operation needed with 72 hours  </w:t>
      </w:r>
    </w:p>
    <w:p w14:paraId="0EE1CF1F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  <w:r w:rsidRPr="000548E1">
        <w:rPr>
          <w:rFonts w:ascii="Arial" w:eastAsia="Times New Roman" w:hAnsi="Arial" w:cs="Arial"/>
          <w:sz w:val="13"/>
          <w:szCs w:val="13"/>
        </w:rPr>
        <w:t>Based on</w:t>
      </w:r>
      <w:proofErr w:type="gramStart"/>
      <w:r w:rsidRPr="000548E1">
        <w:rPr>
          <w:rFonts w:ascii="Arial" w:eastAsia="Times New Roman" w:hAnsi="Arial" w:cs="Arial"/>
          <w:sz w:val="13"/>
          <w:szCs w:val="13"/>
        </w:rPr>
        <w:t>:   urgent</w:t>
      </w:r>
      <w:proofErr w:type="gramEnd"/>
      <w:r w:rsidRPr="000548E1">
        <w:rPr>
          <w:rFonts w:ascii="Arial" w:eastAsia="Times New Roman" w:hAnsi="Arial" w:cs="Arial"/>
          <w:sz w:val="13"/>
          <w:szCs w:val="13"/>
        </w:rPr>
        <w:t xml:space="preserve"> / emergency surgery for life threatening conditions such as obstruction, bleeding and regional and / or localised infection permanent injury / clinical harm from progression of conditions such as spinal cord compression </w:t>
      </w:r>
    </w:p>
    <w:p w14:paraId="07D39209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</w:p>
    <w:p w14:paraId="5A961878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2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can be safely deferred for up to 4 weeks </w:t>
      </w:r>
      <w:proofErr w:type="gramStart"/>
      <w:r w:rsidRPr="000548E1">
        <w:rPr>
          <w:rFonts w:ascii="Arial" w:eastAsia="Times New Roman" w:hAnsi="Arial" w:cs="Arial"/>
          <w:b/>
          <w:sz w:val="13"/>
          <w:szCs w:val="13"/>
        </w:rPr>
        <w:t>-  elective</w:t>
      </w:r>
      <w:proofErr w:type="gramEnd"/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with the expectation of cure</w:t>
      </w:r>
    </w:p>
    <w:p w14:paraId="4B358C15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  <w:r w:rsidRPr="000548E1">
        <w:rPr>
          <w:rFonts w:ascii="Arial" w:eastAsia="Times New Roman" w:hAnsi="Arial" w:cs="Arial"/>
          <w:sz w:val="13"/>
          <w:szCs w:val="13"/>
        </w:rPr>
        <w:t>Based on:</w:t>
      </w: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 </w:t>
      </w:r>
      <w:r w:rsidRPr="000548E1">
        <w:rPr>
          <w:rFonts w:ascii="Arial" w:eastAsia="Times New Roman" w:hAnsi="Arial" w:cs="Arial"/>
          <w:sz w:val="13"/>
          <w:szCs w:val="13"/>
        </w:rPr>
        <w:t xml:space="preserve">urgency of symptoms / complications such as local compressive symptoms </w:t>
      </w:r>
      <w:proofErr w:type="gramStart"/>
      <w:r w:rsidRPr="000548E1">
        <w:rPr>
          <w:rFonts w:ascii="Arial" w:eastAsia="Times New Roman" w:hAnsi="Arial" w:cs="Arial"/>
          <w:sz w:val="13"/>
          <w:szCs w:val="13"/>
        </w:rPr>
        <w:t>/   biological</w:t>
      </w:r>
      <w:proofErr w:type="gramEnd"/>
      <w:r w:rsidRPr="000548E1">
        <w:rPr>
          <w:rFonts w:ascii="Arial" w:eastAsia="Times New Roman" w:hAnsi="Arial" w:cs="Arial"/>
          <w:sz w:val="13"/>
          <w:szCs w:val="13"/>
        </w:rPr>
        <w:t xml:space="preserve"> priority (expected growth rate) of individual cancers</w:t>
      </w:r>
    </w:p>
    <w:p w14:paraId="604BEF53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</w:p>
    <w:p w14:paraId="5C2919FE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Priority level </w:t>
      </w:r>
      <w:proofErr w:type="gramStart"/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3</w:t>
      </w:r>
      <w:r w:rsidRPr="000548E1">
        <w:rPr>
          <w:rFonts w:ascii="Arial" w:eastAsia="Times New Roman" w:hAnsi="Arial" w:cs="Arial"/>
          <w:sz w:val="13"/>
          <w:szCs w:val="13"/>
        </w:rPr>
        <w:t xml:space="preserve"> 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</w:t>
      </w:r>
      <w:proofErr w:type="gramEnd"/>
      <w:r w:rsidRPr="000548E1">
        <w:rPr>
          <w:rFonts w:ascii="Arial" w:eastAsia="Times New Roman" w:hAnsi="Arial" w:cs="Arial"/>
          <w:b/>
          <w:sz w:val="13"/>
          <w:szCs w:val="13"/>
        </w:rPr>
        <w:t xml:space="preserve"> that can be delayed for up to 3 months with no predicted negative outcome</w:t>
      </w:r>
    </w:p>
    <w:p w14:paraId="2FD7131F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</w:p>
    <w:p w14:paraId="06F772ED" w14:textId="2C8CD6B5" w:rsidR="005B2FD1" w:rsidRPr="000548E1" w:rsidRDefault="005B2FD1" w:rsidP="000548E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4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that can be delayed for more than 3 months with no predicted negative outcome </w:t>
      </w:r>
    </w:p>
    <w:sectPr w:rsidR="005B2FD1" w:rsidRPr="000548E1" w:rsidSect="00A06397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A244" w14:textId="77777777" w:rsidR="00D94A54" w:rsidRDefault="00D94A54" w:rsidP="004E09C2">
      <w:r>
        <w:separator/>
      </w:r>
    </w:p>
  </w:endnote>
  <w:endnote w:type="continuationSeparator" w:id="0">
    <w:p w14:paraId="7E9FA4C1" w14:textId="77777777" w:rsidR="00D94A54" w:rsidRDefault="00D94A54" w:rsidP="004E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113C" w14:textId="77777777" w:rsidR="00D94A54" w:rsidRDefault="00D94A54" w:rsidP="004E09C2">
      <w:r>
        <w:separator/>
      </w:r>
    </w:p>
  </w:footnote>
  <w:footnote w:type="continuationSeparator" w:id="0">
    <w:p w14:paraId="6CA539AA" w14:textId="77777777" w:rsidR="00D94A54" w:rsidRDefault="00D94A54" w:rsidP="004E0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F5FC" w14:textId="30568D73" w:rsidR="004E09C2" w:rsidRPr="00C66F83" w:rsidRDefault="004E09C2" w:rsidP="004E09C2">
    <w:pPr>
      <w:rPr>
        <w:rFonts w:ascii="Arial" w:hAnsi="Arial" w:cs="Arial"/>
        <w:b/>
      </w:rPr>
    </w:pPr>
    <w:r w:rsidRPr="00C66F83">
      <w:rPr>
        <w:rFonts w:ascii="Arial" w:hAnsi="Arial" w:cs="Arial"/>
        <w:b/>
      </w:rPr>
      <w:t xml:space="preserve">BAETS Prioritisation advice for </w:t>
    </w:r>
    <w:r w:rsidR="005D5B7B">
      <w:rPr>
        <w:rFonts w:ascii="Arial" w:hAnsi="Arial" w:cs="Arial"/>
        <w:b/>
      </w:rPr>
      <w:t>Paediatric</w:t>
    </w:r>
    <w:r w:rsidR="00515E96">
      <w:rPr>
        <w:rFonts w:ascii="Arial" w:hAnsi="Arial" w:cs="Arial"/>
        <w:b/>
      </w:rPr>
      <w:t xml:space="preserve"> </w:t>
    </w:r>
    <w:r w:rsidRPr="00C66F83">
      <w:rPr>
        <w:rFonts w:ascii="Arial" w:hAnsi="Arial" w:cs="Arial"/>
        <w:b/>
      </w:rPr>
      <w:t>Endocrine Surgery during Covid-19 crisis</w:t>
    </w:r>
  </w:p>
  <w:p w14:paraId="71B230A7" w14:textId="77777777" w:rsidR="004E09C2" w:rsidRDefault="004E0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C6"/>
    <w:multiLevelType w:val="hybridMultilevel"/>
    <w:tmpl w:val="AEAA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DC7C82"/>
    <w:multiLevelType w:val="hybridMultilevel"/>
    <w:tmpl w:val="C7CA19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6CD37AA"/>
    <w:multiLevelType w:val="hybridMultilevel"/>
    <w:tmpl w:val="6B7E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D856DF"/>
    <w:multiLevelType w:val="hybridMultilevel"/>
    <w:tmpl w:val="F1F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1"/>
    <w:rsid w:val="000548E1"/>
    <w:rsid w:val="00190F55"/>
    <w:rsid w:val="00247E8F"/>
    <w:rsid w:val="002A3DB7"/>
    <w:rsid w:val="00317C84"/>
    <w:rsid w:val="0048217B"/>
    <w:rsid w:val="004B3678"/>
    <w:rsid w:val="004E09C2"/>
    <w:rsid w:val="00502421"/>
    <w:rsid w:val="00515E96"/>
    <w:rsid w:val="005A6940"/>
    <w:rsid w:val="005B2FD1"/>
    <w:rsid w:val="005D5B7B"/>
    <w:rsid w:val="00613024"/>
    <w:rsid w:val="00634F24"/>
    <w:rsid w:val="00637ADC"/>
    <w:rsid w:val="00706A6E"/>
    <w:rsid w:val="00743BAC"/>
    <w:rsid w:val="007F669B"/>
    <w:rsid w:val="00907E45"/>
    <w:rsid w:val="00925EE8"/>
    <w:rsid w:val="00994A74"/>
    <w:rsid w:val="009969A3"/>
    <w:rsid w:val="009A1582"/>
    <w:rsid w:val="00A03C74"/>
    <w:rsid w:val="00A06397"/>
    <w:rsid w:val="00A30899"/>
    <w:rsid w:val="00AB719B"/>
    <w:rsid w:val="00B1265E"/>
    <w:rsid w:val="00C4310E"/>
    <w:rsid w:val="00C66F83"/>
    <w:rsid w:val="00CF2A6D"/>
    <w:rsid w:val="00D32F77"/>
    <w:rsid w:val="00D94A54"/>
    <w:rsid w:val="00DB3FF4"/>
    <w:rsid w:val="00EB5907"/>
    <w:rsid w:val="00EE3B56"/>
    <w:rsid w:val="00F13880"/>
    <w:rsid w:val="00F656E0"/>
    <w:rsid w:val="00F853EE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D5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5B2FD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0"/>
    <w:rPr>
      <w:rFonts w:ascii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C2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5B2FD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0"/>
    <w:rPr>
      <w:rFonts w:ascii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C2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Davis</dc:creator>
  <cp:keywords/>
  <dc:description/>
  <cp:lastModifiedBy>Michael Stechman</cp:lastModifiedBy>
  <cp:revision>2</cp:revision>
  <dcterms:created xsi:type="dcterms:W3CDTF">2020-04-01T13:59:00Z</dcterms:created>
  <dcterms:modified xsi:type="dcterms:W3CDTF">2020-04-01T13:59:00Z</dcterms:modified>
</cp:coreProperties>
</file>