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2C4" w:rsidRPr="001F2756" w:rsidRDefault="00AF0A9F" w:rsidP="00642BDE">
      <w:pPr>
        <w:spacing w:line="276" w:lineRule="auto"/>
        <w:rPr>
          <w:rFonts w:ascii="Times" w:hAnsi="Times"/>
          <w:b/>
          <w:color w:val="000000" w:themeColor="text1"/>
          <w:u w:val="single"/>
        </w:rPr>
      </w:pPr>
      <w:bookmarkStart w:id="0" w:name="_GoBack"/>
      <w:bookmarkEnd w:id="0"/>
      <w:r w:rsidRPr="001F2756">
        <w:rPr>
          <w:rFonts w:ascii="Times" w:hAnsi="Times"/>
          <w:b/>
          <w:color w:val="000000" w:themeColor="text1"/>
          <w:u w:val="single"/>
        </w:rPr>
        <w:t>Survey questionnaire</w:t>
      </w: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</w:p>
    <w:p w:rsidR="001F2756" w:rsidRPr="001F2756" w:rsidRDefault="001F2756" w:rsidP="00642BDE">
      <w:pPr>
        <w:spacing w:line="276" w:lineRule="auto"/>
        <w:rPr>
          <w:rFonts w:ascii="Times" w:hAnsi="Times"/>
          <w:b/>
          <w:color w:val="000000" w:themeColor="text1"/>
          <w:u w:val="single"/>
        </w:rPr>
      </w:pPr>
      <w:r w:rsidRPr="001F2756">
        <w:rPr>
          <w:rFonts w:ascii="Times" w:hAnsi="Times"/>
          <w:b/>
          <w:color w:val="000000" w:themeColor="text1"/>
          <w:u w:val="single"/>
        </w:rPr>
        <w:t>Participant characteristics</w:t>
      </w:r>
    </w:p>
    <w:p w:rsidR="00AF0A9F" w:rsidRPr="001F2756" w:rsidRDefault="00AF0A9F" w:rsidP="00642BDE">
      <w:pPr>
        <w:pStyle w:val="ListParagraph"/>
        <w:numPr>
          <w:ilvl w:val="0"/>
          <w:numId w:val="2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What specialty do you belong to?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Endocrinology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Rheumatology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Metabolic medicine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Clinical chemistry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Geriatric medicine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General practice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Others: ___________</w:t>
      </w:r>
    </w:p>
    <w:p w:rsidR="001F2756" w:rsidRPr="001F2756" w:rsidRDefault="001F2756" w:rsidP="001F2756">
      <w:pPr>
        <w:pStyle w:val="ListParagraph"/>
        <w:spacing w:line="276" w:lineRule="auto"/>
        <w:ind w:left="1440"/>
        <w:rPr>
          <w:rFonts w:ascii="Times" w:hAnsi="Times"/>
          <w:color w:val="000000" w:themeColor="text1"/>
        </w:rPr>
      </w:pPr>
    </w:p>
    <w:p w:rsidR="00AF0A9F" w:rsidRPr="001F2756" w:rsidRDefault="00AF0A9F" w:rsidP="00642BDE">
      <w:pPr>
        <w:pStyle w:val="ListParagraph"/>
        <w:numPr>
          <w:ilvl w:val="0"/>
          <w:numId w:val="2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What grade are you?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Consultant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GP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Trainee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Other: ____________</w:t>
      </w:r>
    </w:p>
    <w:p w:rsidR="001F2756" w:rsidRPr="001F2756" w:rsidRDefault="001F2756" w:rsidP="001F2756">
      <w:pPr>
        <w:pStyle w:val="ListParagraph"/>
        <w:spacing w:line="276" w:lineRule="auto"/>
        <w:ind w:left="1440"/>
        <w:rPr>
          <w:rFonts w:ascii="Times" w:hAnsi="Times"/>
          <w:color w:val="000000" w:themeColor="text1"/>
        </w:rPr>
      </w:pPr>
    </w:p>
    <w:p w:rsidR="00AF0A9F" w:rsidRPr="001F2756" w:rsidRDefault="00AF0A9F" w:rsidP="00642BDE">
      <w:pPr>
        <w:pStyle w:val="ListParagraph"/>
        <w:numPr>
          <w:ilvl w:val="0"/>
          <w:numId w:val="2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Which type of hospital do you work at? (tick all)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Specialist hospital/Tertiary referral centre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General hospital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Community based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Primary care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Other: _____________</w:t>
      </w:r>
    </w:p>
    <w:p w:rsidR="001F2756" w:rsidRPr="001F2756" w:rsidRDefault="001F2756" w:rsidP="001F2756">
      <w:pPr>
        <w:pStyle w:val="ListParagraph"/>
        <w:spacing w:line="276" w:lineRule="auto"/>
        <w:ind w:left="1440"/>
        <w:rPr>
          <w:rFonts w:ascii="Times" w:hAnsi="Times"/>
          <w:color w:val="000000" w:themeColor="text1"/>
        </w:rPr>
      </w:pPr>
    </w:p>
    <w:p w:rsidR="00AF0A9F" w:rsidRPr="001F2756" w:rsidRDefault="00AF0A9F" w:rsidP="00642BDE">
      <w:pPr>
        <w:pStyle w:val="ListParagraph"/>
        <w:numPr>
          <w:ilvl w:val="0"/>
          <w:numId w:val="2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Do you run a specialist metabolic bone clinic?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Yes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No</w:t>
      </w:r>
    </w:p>
    <w:p w:rsidR="001F2756" w:rsidRPr="001F2756" w:rsidRDefault="001F2756" w:rsidP="001F2756">
      <w:pPr>
        <w:pStyle w:val="ListParagraph"/>
        <w:spacing w:line="276" w:lineRule="auto"/>
        <w:ind w:left="1440"/>
        <w:rPr>
          <w:rFonts w:ascii="Times" w:hAnsi="Times"/>
          <w:color w:val="000000" w:themeColor="text1"/>
        </w:rPr>
      </w:pPr>
    </w:p>
    <w:p w:rsidR="00AF0A9F" w:rsidRPr="001F2756" w:rsidRDefault="00AF0A9F" w:rsidP="00642BDE">
      <w:pPr>
        <w:pStyle w:val="ListParagraph"/>
        <w:numPr>
          <w:ilvl w:val="0"/>
          <w:numId w:val="2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Do you have access to regional specialist adult bone MDTs?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Yes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No</w:t>
      </w:r>
    </w:p>
    <w:p w:rsidR="001F2756" w:rsidRPr="001F2756" w:rsidRDefault="001F2756" w:rsidP="001F2756">
      <w:pPr>
        <w:pStyle w:val="ListParagraph"/>
        <w:spacing w:line="276" w:lineRule="auto"/>
        <w:ind w:left="1440"/>
        <w:rPr>
          <w:rFonts w:ascii="Times" w:hAnsi="Times"/>
          <w:color w:val="000000" w:themeColor="text1"/>
        </w:rPr>
      </w:pPr>
    </w:p>
    <w:p w:rsidR="00AF0A9F" w:rsidRPr="001F2756" w:rsidRDefault="00AF0A9F" w:rsidP="00642BDE">
      <w:pPr>
        <w:pStyle w:val="ListParagraph"/>
        <w:numPr>
          <w:ilvl w:val="0"/>
          <w:numId w:val="2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Which part of the UK best describes where you work?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Scotland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Wales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Northern Ireland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North East and Yorkshire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North West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Midlands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South Central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London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South East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South West</w:t>
      </w:r>
    </w:p>
    <w:p w:rsidR="00AF0A9F" w:rsidRPr="001F2756" w:rsidRDefault="00AF0A9F" w:rsidP="00642BDE">
      <w:pPr>
        <w:pStyle w:val="ListParagraph"/>
        <w:numPr>
          <w:ilvl w:val="1"/>
          <w:numId w:val="2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lastRenderedPageBreak/>
        <w:t>Other: ___________</w:t>
      </w: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</w:p>
    <w:p w:rsidR="00642BDE" w:rsidRPr="001F2756" w:rsidRDefault="00642BDE" w:rsidP="00642BDE">
      <w:pPr>
        <w:spacing w:line="276" w:lineRule="auto"/>
        <w:rPr>
          <w:rFonts w:ascii="Times" w:hAnsi="Times"/>
          <w:b/>
          <w:color w:val="000000" w:themeColor="text1"/>
          <w:u w:val="single"/>
        </w:rPr>
      </w:pPr>
      <w:r w:rsidRPr="001F2756">
        <w:rPr>
          <w:rFonts w:ascii="Times" w:hAnsi="Times"/>
          <w:b/>
          <w:color w:val="000000" w:themeColor="text1"/>
          <w:u w:val="single"/>
        </w:rPr>
        <w:t>Section 1- Assessment of PHPT</w:t>
      </w: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Case details:</w:t>
      </w: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  <w:proofErr w:type="gramStart"/>
      <w:r w:rsidRPr="001F2756">
        <w:rPr>
          <w:rFonts w:ascii="Times" w:hAnsi="Times"/>
          <w:color w:val="000000" w:themeColor="text1"/>
        </w:rPr>
        <w:t>80 year old</w:t>
      </w:r>
      <w:proofErr w:type="gramEnd"/>
      <w:r w:rsidRPr="001F2756">
        <w:rPr>
          <w:rFonts w:ascii="Times" w:hAnsi="Times"/>
          <w:color w:val="000000" w:themeColor="text1"/>
        </w:rPr>
        <w:t xml:space="preserve"> woman with a recent hip fracture.</w:t>
      </w:r>
    </w:p>
    <w:p w:rsidR="00AF0A9F" w:rsidRPr="001F2756" w:rsidRDefault="00AF0A9F" w:rsidP="00642BDE">
      <w:p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Biochemistry:</w:t>
      </w: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Calcium 2.85mmol/l</w:t>
      </w: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 xml:space="preserve">PTH 25pmol/L (&lt;7.2 </w:t>
      </w:r>
      <w:proofErr w:type="spellStart"/>
      <w:r w:rsidRPr="001F2756">
        <w:rPr>
          <w:rFonts w:ascii="Times" w:hAnsi="Times"/>
          <w:color w:val="000000" w:themeColor="text1"/>
        </w:rPr>
        <w:t>pmol</w:t>
      </w:r>
      <w:proofErr w:type="spellEnd"/>
      <w:r w:rsidRPr="001F2756">
        <w:rPr>
          <w:rFonts w:ascii="Times" w:hAnsi="Times"/>
          <w:color w:val="000000" w:themeColor="text1"/>
        </w:rPr>
        <w:t>/L)</w:t>
      </w: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25OH vitamin D 15nmol/L (&gt;50nmol/L)</w:t>
      </w: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  <w:proofErr w:type="spellStart"/>
      <w:r w:rsidRPr="001F2756">
        <w:rPr>
          <w:rFonts w:ascii="Times" w:hAnsi="Times"/>
          <w:color w:val="000000" w:themeColor="text1"/>
        </w:rPr>
        <w:t>CrCl</w:t>
      </w:r>
      <w:proofErr w:type="spellEnd"/>
      <w:r w:rsidRPr="001F2756">
        <w:rPr>
          <w:rFonts w:ascii="Times" w:hAnsi="Times"/>
          <w:color w:val="000000" w:themeColor="text1"/>
        </w:rPr>
        <w:t xml:space="preserve"> 45 ml/min/1.73m²</w:t>
      </w: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Mild cognitive impairment living at home.</w:t>
      </w: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Patient has been referred for consideration of parathyroid surgery (4 month wait).</w:t>
      </w: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</w:p>
    <w:p w:rsidR="00AF0A9F" w:rsidRPr="001F2756" w:rsidRDefault="00AF0A9F" w:rsidP="00642BDE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 xml:space="preserve">To make the diagnosis, would you request </w:t>
      </w:r>
      <w:proofErr w:type="gramStart"/>
      <w:r w:rsidRPr="001F2756">
        <w:rPr>
          <w:rFonts w:ascii="Times" w:hAnsi="Times"/>
          <w:b/>
          <w:color w:val="000000" w:themeColor="text1"/>
        </w:rPr>
        <w:t>24 hour</w:t>
      </w:r>
      <w:proofErr w:type="gramEnd"/>
      <w:r w:rsidRPr="001F2756">
        <w:rPr>
          <w:rFonts w:ascii="Times" w:hAnsi="Times"/>
          <w:b/>
          <w:color w:val="000000" w:themeColor="text1"/>
        </w:rPr>
        <w:t xml:space="preserve"> urinary calcium: creatinine clearance ratio?</w:t>
      </w:r>
    </w:p>
    <w:p w:rsidR="00AF0A9F" w:rsidRPr="001F2756" w:rsidRDefault="00AF0A9F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Yes (</w:t>
      </w:r>
      <w:r w:rsidRPr="001F2756">
        <w:rPr>
          <w:rFonts w:ascii="Times" w:hAnsi="Times"/>
          <w:b/>
          <w:color w:val="000000" w:themeColor="text1"/>
        </w:rPr>
        <w:t>if yes, go to step 2</w:t>
      </w:r>
      <w:r w:rsidRPr="001F2756">
        <w:rPr>
          <w:rFonts w:ascii="Times" w:hAnsi="Times"/>
          <w:color w:val="000000" w:themeColor="text1"/>
        </w:rPr>
        <w:t>)</w:t>
      </w:r>
    </w:p>
    <w:p w:rsidR="00AF0A9F" w:rsidRPr="001F2756" w:rsidRDefault="00AF0A9F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No (</w:t>
      </w:r>
      <w:r w:rsidR="00642BDE" w:rsidRPr="001F2756">
        <w:rPr>
          <w:rFonts w:ascii="Times" w:hAnsi="Times"/>
          <w:b/>
          <w:color w:val="000000" w:themeColor="text1"/>
        </w:rPr>
        <w:t xml:space="preserve">if no, </w:t>
      </w:r>
      <w:r w:rsidRPr="001F2756">
        <w:rPr>
          <w:rFonts w:ascii="Times" w:hAnsi="Times"/>
          <w:b/>
          <w:color w:val="000000" w:themeColor="text1"/>
        </w:rPr>
        <w:t>skip to question 6</w:t>
      </w:r>
      <w:r w:rsidRPr="001F2756">
        <w:rPr>
          <w:rFonts w:ascii="Times" w:hAnsi="Times"/>
          <w:color w:val="000000" w:themeColor="text1"/>
        </w:rPr>
        <w:t>)</w:t>
      </w: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</w:p>
    <w:p w:rsidR="00AF0A9F" w:rsidRPr="001F2756" w:rsidRDefault="00AF0A9F" w:rsidP="00642BDE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Given that you would request a 24-hour urinary calcium: creatinine clearance ratio, do you wait until after correcting Vitamin D?</w:t>
      </w:r>
    </w:p>
    <w:p w:rsidR="00AF0A9F" w:rsidRPr="001F2756" w:rsidRDefault="00AF0A9F" w:rsidP="00642BDE">
      <w:pPr>
        <w:pStyle w:val="ListParagraph"/>
        <w:numPr>
          <w:ilvl w:val="2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 xml:space="preserve">Yes </w:t>
      </w:r>
      <w:r w:rsidRPr="001F2756">
        <w:rPr>
          <w:rFonts w:ascii="Times" w:hAnsi="Times"/>
          <w:b/>
          <w:color w:val="000000" w:themeColor="text1"/>
        </w:rPr>
        <w:t>(</w:t>
      </w:r>
      <w:r w:rsidR="00642BDE" w:rsidRPr="001F2756">
        <w:rPr>
          <w:rFonts w:ascii="Times" w:hAnsi="Times"/>
          <w:b/>
          <w:color w:val="000000" w:themeColor="text1"/>
        </w:rPr>
        <w:t xml:space="preserve">if yes, </w:t>
      </w:r>
      <w:r w:rsidRPr="001F2756">
        <w:rPr>
          <w:rFonts w:ascii="Times" w:hAnsi="Times"/>
          <w:b/>
          <w:color w:val="000000" w:themeColor="text1"/>
        </w:rPr>
        <w:t>go to Step 3)</w:t>
      </w:r>
    </w:p>
    <w:p w:rsidR="00AF0A9F" w:rsidRPr="001F2756" w:rsidRDefault="00AF0A9F" w:rsidP="00642BDE">
      <w:pPr>
        <w:pStyle w:val="ListParagraph"/>
        <w:numPr>
          <w:ilvl w:val="2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 xml:space="preserve">No </w:t>
      </w:r>
      <w:r w:rsidRPr="001F2756">
        <w:rPr>
          <w:rFonts w:ascii="Times" w:hAnsi="Times"/>
          <w:b/>
          <w:color w:val="000000" w:themeColor="text1"/>
        </w:rPr>
        <w:t>(</w:t>
      </w:r>
      <w:r w:rsidR="00642BDE" w:rsidRPr="001F2756">
        <w:rPr>
          <w:rFonts w:ascii="Times" w:hAnsi="Times"/>
          <w:b/>
          <w:color w:val="000000" w:themeColor="text1"/>
        </w:rPr>
        <w:t>if no, ignore 3 and go to 4)</w:t>
      </w:r>
    </w:p>
    <w:p w:rsidR="00AF0A9F" w:rsidRPr="001F2756" w:rsidRDefault="00AF0A9F" w:rsidP="00642BDE">
      <w:pPr>
        <w:pStyle w:val="ListParagraph"/>
        <w:numPr>
          <w:ilvl w:val="2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 xml:space="preserve">N/A </w:t>
      </w:r>
      <w:r w:rsidR="00642BDE" w:rsidRPr="001F2756">
        <w:rPr>
          <w:rFonts w:ascii="Times" w:hAnsi="Times"/>
          <w:color w:val="000000" w:themeColor="text1"/>
        </w:rPr>
        <w:t xml:space="preserve">as </w:t>
      </w:r>
      <w:r w:rsidRPr="001F2756">
        <w:rPr>
          <w:rFonts w:ascii="Times" w:hAnsi="Times"/>
          <w:color w:val="000000" w:themeColor="text1"/>
        </w:rPr>
        <w:t>I would not request a 24-hour calcium: creatinine ratio</w:t>
      </w:r>
      <w:r w:rsidR="00642BDE" w:rsidRPr="001F2756">
        <w:rPr>
          <w:rFonts w:ascii="Times" w:hAnsi="Times"/>
          <w:color w:val="000000" w:themeColor="text1"/>
        </w:rPr>
        <w:t xml:space="preserve"> (</w:t>
      </w:r>
      <w:r w:rsidR="00642BDE" w:rsidRPr="001F2756">
        <w:rPr>
          <w:rFonts w:ascii="Times" w:hAnsi="Times"/>
          <w:b/>
          <w:color w:val="000000" w:themeColor="text1"/>
        </w:rPr>
        <w:t>if N/A,</w:t>
      </w:r>
      <w:r w:rsidR="00642BDE" w:rsidRPr="001F2756">
        <w:rPr>
          <w:rFonts w:ascii="Times" w:hAnsi="Times"/>
          <w:color w:val="000000" w:themeColor="text1"/>
        </w:rPr>
        <w:t xml:space="preserve"> </w:t>
      </w:r>
      <w:r w:rsidR="00642BDE" w:rsidRPr="001F2756">
        <w:rPr>
          <w:rFonts w:ascii="Times" w:hAnsi="Times"/>
          <w:b/>
          <w:color w:val="000000" w:themeColor="text1"/>
        </w:rPr>
        <w:t>ignore question 3</w:t>
      </w:r>
      <w:r w:rsidR="00642BDE" w:rsidRPr="001F2756">
        <w:rPr>
          <w:rFonts w:ascii="Times" w:hAnsi="Times"/>
          <w:color w:val="000000" w:themeColor="text1"/>
        </w:rPr>
        <w:t>)</w:t>
      </w: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</w:p>
    <w:p w:rsidR="00AF0A9F" w:rsidRPr="001F2756" w:rsidRDefault="00AF0A9F" w:rsidP="00642BDE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Given you would wait under after correcting Vitamin D, to what level and how long do you wait?</w:t>
      </w:r>
    </w:p>
    <w:p w:rsidR="00AF0A9F" w:rsidRPr="001F2756" w:rsidRDefault="00AF0A9F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____________________</w:t>
      </w:r>
    </w:p>
    <w:p w:rsidR="00642BDE" w:rsidRPr="001F2756" w:rsidRDefault="00642BDE" w:rsidP="00642BDE">
      <w:pPr>
        <w:spacing w:line="276" w:lineRule="auto"/>
        <w:ind w:left="1080"/>
        <w:rPr>
          <w:rFonts w:ascii="Times" w:hAnsi="Times"/>
          <w:color w:val="000000" w:themeColor="text1"/>
        </w:rPr>
      </w:pPr>
    </w:p>
    <w:p w:rsidR="00AF0A9F" w:rsidRPr="001F2756" w:rsidRDefault="00AF0A9F" w:rsidP="00642BDE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Do you advise on a range of calcium intake during that day?</w:t>
      </w:r>
    </w:p>
    <w:p w:rsidR="00AF0A9F" w:rsidRPr="001F2756" w:rsidRDefault="00AF0A9F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Yes</w:t>
      </w:r>
      <w:r w:rsidR="00642BDE" w:rsidRPr="001F2756">
        <w:rPr>
          <w:rFonts w:ascii="Times" w:hAnsi="Times"/>
          <w:color w:val="000000" w:themeColor="text1"/>
        </w:rPr>
        <w:t xml:space="preserve"> (</w:t>
      </w:r>
      <w:r w:rsidR="00642BDE" w:rsidRPr="001F2756">
        <w:rPr>
          <w:rFonts w:ascii="Times" w:hAnsi="Times"/>
          <w:b/>
          <w:color w:val="000000" w:themeColor="text1"/>
        </w:rPr>
        <w:t>if yes, go to step 5</w:t>
      </w:r>
      <w:r w:rsidR="00642BDE" w:rsidRPr="001F2756">
        <w:rPr>
          <w:rFonts w:ascii="Times" w:hAnsi="Times"/>
          <w:color w:val="000000" w:themeColor="text1"/>
        </w:rPr>
        <w:t>)</w:t>
      </w:r>
    </w:p>
    <w:p w:rsidR="00AF0A9F" w:rsidRPr="001F2756" w:rsidRDefault="00AF0A9F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No</w:t>
      </w:r>
      <w:r w:rsidR="00642BDE" w:rsidRPr="001F2756">
        <w:rPr>
          <w:rFonts w:ascii="Times" w:hAnsi="Times"/>
          <w:color w:val="000000" w:themeColor="text1"/>
        </w:rPr>
        <w:t xml:space="preserve"> (</w:t>
      </w:r>
      <w:r w:rsidR="00642BDE" w:rsidRPr="001F2756">
        <w:rPr>
          <w:rFonts w:ascii="Times" w:hAnsi="Times"/>
          <w:b/>
          <w:color w:val="000000" w:themeColor="text1"/>
        </w:rPr>
        <w:t>if no, ignore step 5 and go to step 6</w:t>
      </w:r>
      <w:r w:rsidR="00642BDE" w:rsidRPr="001F2756">
        <w:rPr>
          <w:rFonts w:ascii="Times" w:hAnsi="Times"/>
          <w:color w:val="000000" w:themeColor="text1"/>
        </w:rPr>
        <w:t>)</w:t>
      </w:r>
    </w:p>
    <w:p w:rsidR="00AF0A9F" w:rsidRPr="001F2756" w:rsidRDefault="00AF0A9F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 xml:space="preserve">N/A </w:t>
      </w:r>
      <w:r w:rsidR="00642BDE" w:rsidRPr="001F2756">
        <w:rPr>
          <w:rFonts w:ascii="Times" w:hAnsi="Times"/>
          <w:color w:val="000000" w:themeColor="text1"/>
        </w:rPr>
        <w:t xml:space="preserve">as </w:t>
      </w:r>
      <w:r w:rsidRPr="001F2756">
        <w:rPr>
          <w:rFonts w:ascii="Times" w:hAnsi="Times"/>
          <w:color w:val="000000" w:themeColor="text1"/>
        </w:rPr>
        <w:t>I would not request a 24-hour calcium: creatinine ratio</w:t>
      </w:r>
      <w:r w:rsidR="00642BDE" w:rsidRPr="001F2756">
        <w:rPr>
          <w:rFonts w:ascii="Times" w:hAnsi="Times"/>
          <w:color w:val="000000" w:themeColor="text1"/>
        </w:rPr>
        <w:t xml:space="preserve"> (</w:t>
      </w:r>
      <w:r w:rsidR="00642BDE" w:rsidRPr="001F2756">
        <w:rPr>
          <w:rFonts w:ascii="Times" w:hAnsi="Times"/>
          <w:b/>
          <w:color w:val="000000" w:themeColor="text1"/>
        </w:rPr>
        <w:t>if N/A, ignore Step 5</w:t>
      </w:r>
      <w:r w:rsidR="00642BDE" w:rsidRPr="001F2756">
        <w:rPr>
          <w:rFonts w:ascii="Times" w:hAnsi="Times"/>
          <w:color w:val="000000" w:themeColor="text1"/>
        </w:rPr>
        <w:t>)</w:t>
      </w:r>
    </w:p>
    <w:p w:rsidR="00642BDE" w:rsidRPr="001F2756" w:rsidRDefault="00642BDE" w:rsidP="00642BDE">
      <w:pPr>
        <w:spacing w:line="276" w:lineRule="auto"/>
        <w:ind w:left="1080"/>
        <w:rPr>
          <w:rFonts w:ascii="Times" w:hAnsi="Times"/>
          <w:color w:val="000000" w:themeColor="text1"/>
        </w:rPr>
      </w:pPr>
    </w:p>
    <w:p w:rsidR="00AF0A9F" w:rsidRPr="001F2756" w:rsidRDefault="00AF0A9F" w:rsidP="00642BDE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 xml:space="preserve">Given you would advise on a range of calcium intake during that day, what do </w:t>
      </w:r>
      <w:proofErr w:type="gramStart"/>
      <w:r w:rsidRPr="001F2756">
        <w:rPr>
          <w:rFonts w:ascii="Times" w:hAnsi="Times"/>
          <w:b/>
          <w:color w:val="000000" w:themeColor="text1"/>
        </w:rPr>
        <w:t>you</w:t>
      </w:r>
      <w:proofErr w:type="gramEnd"/>
      <w:r w:rsidRPr="001F2756">
        <w:rPr>
          <w:rFonts w:ascii="Times" w:hAnsi="Times"/>
          <w:b/>
          <w:color w:val="000000" w:themeColor="text1"/>
        </w:rPr>
        <w:t xml:space="preserve"> advice (mg/day)?</w:t>
      </w:r>
    </w:p>
    <w:p w:rsidR="00AF0A9F" w:rsidRPr="001F2756" w:rsidRDefault="00AF0A9F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_________________</w:t>
      </w:r>
    </w:p>
    <w:p w:rsidR="00AF0A9F" w:rsidRPr="001F2756" w:rsidRDefault="00AF0A9F" w:rsidP="00642BDE">
      <w:pPr>
        <w:spacing w:line="276" w:lineRule="auto"/>
        <w:rPr>
          <w:rFonts w:ascii="Times" w:hAnsi="Times"/>
          <w:color w:val="000000" w:themeColor="text1"/>
        </w:rPr>
      </w:pPr>
    </w:p>
    <w:p w:rsidR="00AF0A9F" w:rsidRPr="001F2756" w:rsidRDefault="00642BDE" w:rsidP="00642BDE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To make the diagnosis, would you request a spot urine for calcium: creatinine clearance ratio?</w:t>
      </w:r>
    </w:p>
    <w:p w:rsidR="00642BDE" w:rsidRPr="001F2756" w:rsidRDefault="00642BDE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Yes (</w:t>
      </w:r>
      <w:r w:rsidRPr="001F2756">
        <w:rPr>
          <w:rFonts w:ascii="Times" w:hAnsi="Times"/>
          <w:b/>
          <w:color w:val="000000" w:themeColor="text1"/>
        </w:rPr>
        <w:t>if yes, go to Step 7</w:t>
      </w:r>
      <w:r w:rsidRPr="001F2756">
        <w:rPr>
          <w:rFonts w:ascii="Times" w:hAnsi="Times"/>
          <w:color w:val="000000" w:themeColor="text1"/>
        </w:rPr>
        <w:t>)</w:t>
      </w:r>
    </w:p>
    <w:p w:rsidR="00642BDE" w:rsidRPr="001F2756" w:rsidRDefault="00642BDE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lastRenderedPageBreak/>
        <w:t>No (</w:t>
      </w:r>
      <w:r w:rsidRPr="001F2756">
        <w:rPr>
          <w:rFonts w:ascii="Times" w:hAnsi="Times"/>
          <w:b/>
          <w:color w:val="000000" w:themeColor="text1"/>
        </w:rPr>
        <w:t>if no, ignore Step 7 and go to Step 8</w:t>
      </w:r>
      <w:r w:rsidRPr="001F2756">
        <w:rPr>
          <w:rFonts w:ascii="Times" w:hAnsi="Times"/>
          <w:color w:val="000000" w:themeColor="text1"/>
        </w:rPr>
        <w:t>)</w:t>
      </w:r>
    </w:p>
    <w:p w:rsidR="00642BDE" w:rsidRPr="001F2756" w:rsidRDefault="00642BDE" w:rsidP="00642BDE">
      <w:pPr>
        <w:pStyle w:val="ListParagraph"/>
        <w:spacing w:line="276" w:lineRule="auto"/>
        <w:ind w:left="1440"/>
        <w:rPr>
          <w:rFonts w:ascii="Times" w:hAnsi="Times"/>
          <w:color w:val="000000" w:themeColor="text1"/>
        </w:rPr>
      </w:pPr>
    </w:p>
    <w:p w:rsidR="00642BDE" w:rsidRPr="001F2756" w:rsidRDefault="00642BDE" w:rsidP="00642BDE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If yes, would this be random, morning or fasting?</w:t>
      </w:r>
    </w:p>
    <w:p w:rsidR="00642BDE" w:rsidRPr="001F2756" w:rsidRDefault="00642BDE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Random</w:t>
      </w:r>
    </w:p>
    <w:p w:rsidR="00642BDE" w:rsidRPr="001F2756" w:rsidRDefault="00642BDE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Morning</w:t>
      </w:r>
    </w:p>
    <w:p w:rsidR="00642BDE" w:rsidRPr="001F2756" w:rsidRDefault="00642BDE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Fasting</w:t>
      </w:r>
    </w:p>
    <w:p w:rsidR="00642BDE" w:rsidRPr="001F2756" w:rsidRDefault="00642BDE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Other: ___________</w:t>
      </w:r>
    </w:p>
    <w:p w:rsidR="00642BDE" w:rsidRPr="001F2756" w:rsidRDefault="00642BDE" w:rsidP="00642BDE">
      <w:pPr>
        <w:pStyle w:val="ListParagraph"/>
        <w:spacing w:line="276" w:lineRule="auto"/>
        <w:ind w:left="1440"/>
        <w:rPr>
          <w:rFonts w:ascii="Times" w:hAnsi="Times"/>
          <w:color w:val="000000" w:themeColor="text1"/>
        </w:rPr>
      </w:pPr>
    </w:p>
    <w:p w:rsidR="00642BDE" w:rsidRPr="001F2756" w:rsidRDefault="00642BDE" w:rsidP="00642BDE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How would you correct a low 25OH Vitamin D?</w:t>
      </w:r>
    </w:p>
    <w:p w:rsidR="00642BDE" w:rsidRPr="001F2756" w:rsidRDefault="00642BDE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Single bolus of X</w:t>
      </w:r>
    </w:p>
    <w:p w:rsidR="00642BDE" w:rsidRPr="001F2756" w:rsidRDefault="00642BDE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Daily dose of X over X days</w:t>
      </w:r>
    </w:p>
    <w:p w:rsidR="00642BDE" w:rsidRPr="001F2756" w:rsidRDefault="00642BDE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Weekly dose of X over X weeks</w:t>
      </w:r>
    </w:p>
    <w:p w:rsidR="00642BDE" w:rsidRPr="001F2756" w:rsidRDefault="00642BDE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Other: ___________</w:t>
      </w:r>
    </w:p>
    <w:p w:rsidR="00642BDE" w:rsidRPr="001F2756" w:rsidRDefault="00642BDE" w:rsidP="00642BDE">
      <w:pPr>
        <w:pStyle w:val="ListParagraph"/>
        <w:spacing w:line="276" w:lineRule="auto"/>
        <w:ind w:left="1440"/>
        <w:rPr>
          <w:rFonts w:ascii="Times" w:hAnsi="Times"/>
          <w:color w:val="000000" w:themeColor="text1"/>
        </w:rPr>
      </w:pPr>
    </w:p>
    <w:p w:rsidR="00642BDE" w:rsidRPr="001F2756" w:rsidRDefault="001F2756" w:rsidP="00642BDE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P</w:t>
      </w:r>
      <w:r w:rsidR="00642BDE" w:rsidRPr="001F2756">
        <w:rPr>
          <w:rFonts w:ascii="Times" w:hAnsi="Times"/>
          <w:b/>
          <w:color w:val="000000" w:themeColor="text1"/>
        </w:rPr>
        <w:t>lease describe the dose and duration</w:t>
      </w:r>
      <w:r w:rsidRPr="001F2756">
        <w:rPr>
          <w:rFonts w:ascii="Times" w:hAnsi="Times"/>
          <w:b/>
          <w:color w:val="000000" w:themeColor="text1"/>
        </w:rPr>
        <w:t xml:space="preserve"> to correct low 25OH Vitamin D:</w:t>
      </w:r>
    </w:p>
    <w:p w:rsidR="00642BDE" w:rsidRPr="001F2756" w:rsidRDefault="00642BDE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_______________</w:t>
      </w:r>
    </w:p>
    <w:p w:rsidR="00642BDE" w:rsidRPr="001F2756" w:rsidRDefault="00642BDE" w:rsidP="00642BDE">
      <w:pPr>
        <w:pStyle w:val="ListParagraph"/>
        <w:spacing w:line="276" w:lineRule="auto"/>
        <w:ind w:left="1440"/>
        <w:rPr>
          <w:rFonts w:ascii="Times" w:hAnsi="Times"/>
          <w:color w:val="000000" w:themeColor="text1"/>
        </w:rPr>
      </w:pPr>
    </w:p>
    <w:p w:rsidR="00642BDE" w:rsidRPr="001F2756" w:rsidRDefault="00642BDE" w:rsidP="00642BDE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  <w:b/>
          <w:color w:val="000000" w:themeColor="text1"/>
        </w:rPr>
      </w:pPr>
      <w:r w:rsidRPr="001F2756">
        <w:rPr>
          <w:rFonts w:ascii="Times" w:hAnsi="Times"/>
          <w:b/>
          <w:color w:val="000000" w:themeColor="text1"/>
        </w:rPr>
        <w:t>What level of 25OH Vitamin D do you aim for (nmol/L)?</w:t>
      </w:r>
    </w:p>
    <w:p w:rsidR="00642BDE" w:rsidRPr="001F2756" w:rsidRDefault="00642BDE" w:rsidP="00642BDE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______________</w:t>
      </w:r>
    </w:p>
    <w:p w:rsidR="00642BDE" w:rsidRPr="001F2756" w:rsidRDefault="00642BDE" w:rsidP="00642BDE">
      <w:pPr>
        <w:spacing w:line="276" w:lineRule="auto"/>
        <w:rPr>
          <w:rFonts w:ascii="Times" w:hAnsi="Times"/>
          <w:color w:val="000000" w:themeColor="text1"/>
        </w:rPr>
      </w:pPr>
    </w:p>
    <w:p w:rsidR="00642BDE" w:rsidRPr="001F2756" w:rsidRDefault="00642BDE" w:rsidP="00642BDE">
      <w:pPr>
        <w:spacing w:line="276" w:lineRule="auto"/>
        <w:rPr>
          <w:rFonts w:ascii="Times" w:hAnsi="Times"/>
          <w:b/>
          <w:color w:val="000000" w:themeColor="text1"/>
          <w:u w:val="single"/>
        </w:rPr>
      </w:pPr>
      <w:r w:rsidRPr="001F2756">
        <w:rPr>
          <w:rFonts w:ascii="Times" w:hAnsi="Times"/>
          <w:b/>
          <w:color w:val="000000" w:themeColor="text1"/>
          <w:u w:val="single"/>
        </w:rPr>
        <w:t>Section 2- Assessment of fracture risk</w:t>
      </w:r>
    </w:p>
    <w:p w:rsidR="00642BDE" w:rsidRPr="001F2756" w:rsidRDefault="00642BDE" w:rsidP="00642BDE">
      <w:p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>Case details:</w:t>
      </w:r>
    </w:p>
    <w:p w:rsidR="00642BDE" w:rsidRPr="00642BDE" w:rsidRDefault="00642BDE" w:rsidP="00642BDE">
      <w:pPr>
        <w:spacing w:line="276" w:lineRule="auto"/>
        <w:rPr>
          <w:rFonts w:ascii="Times" w:eastAsia="Times New Roman" w:hAnsi="Times" w:cs="Arial"/>
          <w:color w:val="000000" w:themeColor="text1"/>
        </w:rPr>
      </w:pPr>
      <w:proofErr w:type="gramStart"/>
      <w:r w:rsidRPr="00642BDE">
        <w:rPr>
          <w:rFonts w:ascii="Times" w:eastAsia="Times New Roman" w:hAnsi="Times" w:cs="Arial"/>
          <w:color w:val="000000" w:themeColor="text1"/>
        </w:rPr>
        <w:t>80 year old</w:t>
      </w:r>
      <w:proofErr w:type="gramEnd"/>
      <w:r w:rsidRPr="00642BDE">
        <w:rPr>
          <w:rFonts w:ascii="Times" w:eastAsia="Times New Roman" w:hAnsi="Times" w:cs="Arial"/>
          <w:color w:val="000000" w:themeColor="text1"/>
        </w:rPr>
        <w:t xml:space="preserve"> woman with a recent hip fracture.</w:t>
      </w:r>
    </w:p>
    <w:p w:rsidR="00642BDE" w:rsidRPr="00642BDE" w:rsidRDefault="00642BDE" w:rsidP="00642BDE">
      <w:pPr>
        <w:spacing w:line="276" w:lineRule="auto"/>
        <w:rPr>
          <w:rFonts w:ascii="Times" w:eastAsia="Times New Roman" w:hAnsi="Times" w:cs="Arial"/>
          <w:color w:val="000000" w:themeColor="text1"/>
        </w:rPr>
      </w:pPr>
    </w:p>
    <w:p w:rsidR="00642BDE" w:rsidRPr="00642BDE" w:rsidRDefault="00642BDE" w:rsidP="00642BDE">
      <w:pPr>
        <w:spacing w:line="276" w:lineRule="auto"/>
        <w:rPr>
          <w:rFonts w:ascii="Times" w:eastAsia="Times New Roman" w:hAnsi="Times" w:cs="Arial"/>
          <w:color w:val="000000" w:themeColor="text1"/>
        </w:rPr>
      </w:pPr>
      <w:r w:rsidRPr="00642BDE">
        <w:rPr>
          <w:rFonts w:ascii="Times" w:eastAsia="Times New Roman" w:hAnsi="Times" w:cs="Arial"/>
          <w:color w:val="000000" w:themeColor="text1"/>
        </w:rPr>
        <w:t>Calcium 2.85mmol/l</w:t>
      </w:r>
    </w:p>
    <w:p w:rsidR="00642BDE" w:rsidRPr="00642BDE" w:rsidRDefault="00642BDE" w:rsidP="00642BDE">
      <w:pPr>
        <w:spacing w:line="276" w:lineRule="auto"/>
        <w:rPr>
          <w:rFonts w:ascii="Times" w:eastAsia="Times New Roman" w:hAnsi="Times" w:cs="Arial"/>
          <w:color w:val="000000" w:themeColor="text1"/>
        </w:rPr>
      </w:pPr>
      <w:r w:rsidRPr="00642BDE">
        <w:rPr>
          <w:rFonts w:ascii="Times" w:eastAsia="Times New Roman" w:hAnsi="Times" w:cs="Arial"/>
          <w:color w:val="000000" w:themeColor="text1"/>
        </w:rPr>
        <w:t xml:space="preserve">PTH 25pmol/L (&lt;7.2 </w:t>
      </w:r>
      <w:proofErr w:type="spellStart"/>
      <w:r w:rsidRPr="00642BDE">
        <w:rPr>
          <w:rFonts w:ascii="Times" w:eastAsia="Times New Roman" w:hAnsi="Times" w:cs="Arial"/>
          <w:color w:val="000000" w:themeColor="text1"/>
        </w:rPr>
        <w:t>pmol</w:t>
      </w:r>
      <w:proofErr w:type="spellEnd"/>
      <w:r w:rsidRPr="00642BDE">
        <w:rPr>
          <w:rFonts w:ascii="Times" w:eastAsia="Times New Roman" w:hAnsi="Times" w:cs="Arial"/>
          <w:color w:val="000000" w:themeColor="text1"/>
        </w:rPr>
        <w:t>/L)</w:t>
      </w:r>
    </w:p>
    <w:p w:rsidR="00642BDE" w:rsidRPr="00642BDE" w:rsidRDefault="00642BDE" w:rsidP="00642BDE">
      <w:pPr>
        <w:spacing w:line="276" w:lineRule="auto"/>
        <w:rPr>
          <w:rFonts w:ascii="Times" w:eastAsia="Times New Roman" w:hAnsi="Times" w:cs="Arial"/>
          <w:color w:val="000000" w:themeColor="text1"/>
        </w:rPr>
      </w:pPr>
      <w:r w:rsidRPr="00642BDE">
        <w:rPr>
          <w:rFonts w:ascii="Times" w:eastAsia="Times New Roman" w:hAnsi="Times" w:cs="Arial"/>
          <w:color w:val="000000" w:themeColor="text1"/>
        </w:rPr>
        <w:t>25OH vitamin D 15nmol/L (&gt;50nmol/L)</w:t>
      </w:r>
    </w:p>
    <w:p w:rsidR="00642BDE" w:rsidRPr="00642BDE" w:rsidRDefault="00642BDE" w:rsidP="00642BDE">
      <w:pPr>
        <w:spacing w:line="276" w:lineRule="auto"/>
        <w:rPr>
          <w:rFonts w:ascii="Times" w:eastAsia="Times New Roman" w:hAnsi="Times" w:cs="Arial"/>
          <w:color w:val="000000" w:themeColor="text1"/>
        </w:rPr>
      </w:pPr>
      <w:proofErr w:type="spellStart"/>
      <w:r w:rsidRPr="00642BDE">
        <w:rPr>
          <w:rFonts w:ascii="Times" w:eastAsia="Times New Roman" w:hAnsi="Times" w:cs="Arial"/>
          <w:color w:val="000000" w:themeColor="text1"/>
        </w:rPr>
        <w:t>CrCl</w:t>
      </w:r>
      <w:proofErr w:type="spellEnd"/>
      <w:r w:rsidRPr="00642BDE">
        <w:rPr>
          <w:rFonts w:ascii="Times" w:eastAsia="Times New Roman" w:hAnsi="Times" w:cs="Arial"/>
          <w:color w:val="000000" w:themeColor="text1"/>
        </w:rPr>
        <w:t xml:space="preserve"> 45 ml/min/1.73m²</w:t>
      </w:r>
    </w:p>
    <w:p w:rsidR="00642BDE" w:rsidRPr="00642BDE" w:rsidRDefault="00642BDE" w:rsidP="00642BDE">
      <w:pPr>
        <w:spacing w:line="276" w:lineRule="auto"/>
        <w:rPr>
          <w:rFonts w:ascii="Times" w:eastAsia="Times New Roman" w:hAnsi="Times" w:cs="Arial"/>
          <w:color w:val="000000" w:themeColor="text1"/>
        </w:rPr>
      </w:pPr>
    </w:p>
    <w:p w:rsidR="00642BDE" w:rsidRPr="00642BDE" w:rsidRDefault="00642BDE" w:rsidP="00642BDE">
      <w:pPr>
        <w:spacing w:line="276" w:lineRule="auto"/>
        <w:rPr>
          <w:rFonts w:ascii="Times" w:eastAsia="Times New Roman" w:hAnsi="Times" w:cs="Arial"/>
          <w:color w:val="000000" w:themeColor="text1"/>
        </w:rPr>
      </w:pPr>
      <w:r w:rsidRPr="00642BDE">
        <w:rPr>
          <w:rFonts w:ascii="Times" w:eastAsia="Times New Roman" w:hAnsi="Times" w:cs="Arial"/>
          <w:color w:val="000000" w:themeColor="text1"/>
        </w:rPr>
        <w:t>Mild cognitive impairment living at home.</w:t>
      </w:r>
    </w:p>
    <w:p w:rsidR="00642BDE" w:rsidRPr="00642BDE" w:rsidRDefault="00642BDE" w:rsidP="00642BDE">
      <w:pPr>
        <w:spacing w:line="276" w:lineRule="auto"/>
        <w:rPr>
          <w:rFonts w:ascii="Times" w:eastAsia="Times New Roman" w:hAnsi="Times" w:cs="Arial"/>
          <w:color w:val="000000" w:themeColor="text1"/>
        </w:rPr>
      </w:pPr>
      <w:r w:rsidRPr="00642BDE">
        <w:rPr>
          <w:rFonts w:ascii="Times" w:eastAsia="Times New Roman" w:hAnsi="Times" w:cs="Arial"/>
          <w:color w:val="000000" w:themeColor="text1"/>
        </w:rPr>
        <w:t>Patient has been referred for consideration of parathyroid surgery (4 month wait).</w:t>
      </w:r>
    </w:p>
    <w:p w:rsidR="00642BDE" w:rsidRPr="00642BDE" w:rsidRDefault="00642BDE" w:rsidP="00642BDE">
      <w:pPr>
        <w:spacing w:line="276" w:lineRule="auto"/>
        <w:rPr>
          <w:rFonts w:ascii="Times" w:eastAsia="Times New Roman" w:hAnsi="Times" w:cs="Arial"/>
          <w:color w:val="000000" w:themeColor="text1"/>
        </w:rPr>
      </w:pPr>
    </w:p>
    <w:p w:rsidR="00642BDE" w:rsidRPr="00642BDE" w:rsidRDefault="00642BDE" w:rsidP="00642BDE">
      <w:pPr>
        <w:spacing w:line="276" w:lineRule="auto"/>
        <w:rPr>
          <w:rFonts w:ascii="Times" w:eastAsia="Times New Roman" w:hAnsi="Times" w:cs="Arial"/>
          <w:color w:val="000000" w:themeColor="text1"/>
        </w:rPr>
      </w:pPr>
      <w:r w:rsidRPr="00642BDE">
        <w:rPr>
          <w:rFonts w:ascii="Times" w:eastAsia="Times New Roman" w:hAnsi="Times" w:cs="Arial"/>
          <w:b/>
          <w:bCs/>
          <w:color w:val="000000" w:themeColor="text1"/>
        </w:rPr>
        <w:t xml:space="preserve">Assume that </w:t>
      </w:r>
      <w:r w:rsidRPr="00642BDE">
        <w:rPr>
          <w:rFonts w:ascii="Times" w:eastAsia="Times New Roman" w:hAnsi="Times" w:cs="Arial"/>
          <w:b/>
          <w:bCs/>
          <w:color w:val="000000" w:themeColor="text1"/>
          <w:u w:val="single"/>
        </w:rPr>
        <w:t xml:space="preserve">biochemical PHPT is </w:t>
      </w:r>
      <w:r w:rsidRPr="001F2756">
        <w:rPr>
          <w:rFonts w:ascii="Times" w:eastAsia="Times New Roman" w:hAnsi="Times" w:cs="Arial"/>
          <w:b/>
          <w:bCs/>
          <w:color w:val="000000" w:themeColor="text1"/>
          <w:u w:val="single"/>
        </w:rPr>
        <w:t xml:space="preserve">now </w:t>
      </w:r>
      <w:r w:rsidRPr="00642BDE">
        <w:rPr>
          <w:rFonts w:ascii="Times" w:eastAsia="Times New Roman" w:hAnsi="Times" w:cs="Arial"/>
          <w:b/>
          <w:bCs/>
          <w:color w:val="000000" w:themeColor="text1"/>
          <w:u w:val="single"/>
        </w:rPr>
        <w:t>confirmed</w:t>
      </w:r>
      <w:r w:rsidRPr="00642BDE">
        <w:rPr>
          <w:rFonts w:ascii="Times" w:eastAsia="Times New Roman" w:hAnsi="Times" w:cs="Arial"/>
          <w:b/>
          <w:bCs/>
          <w:color w:val="000000" w:themeColor="text1"/>
        </w:rPr>
        <w:t>.</w:t>
      </w:r>
    </w:p>
    <w:p w:rsidR="00642BDE" w:rsidRPr="001F2756" w:rsidRDefault="00642BDE" w:rsidP="00642BDE">
      <w:pPr>
        <w:spacing w:line="276" w:lineRule="auto"/>
        <w:rPr>
          <w:rFonts w:ascii="Times" w:hAnsi="Times"/>
          <w:color w:val="000000" w:themeColor="text1"/>
        </w:rPr>
      </w:pPr>
      <w:r w:rsidRPr="001F2756">
        <w:rPr>
          <w:rFonts w:ascii="Times" w:hAnsi="Times"/>
          <w:color w:val="000000" w:themeColor="text1"/>
        </w:rPr>
        <w:tab/>
      </w:r>
    </w:p>
    <w:p w:rsidR="00642BDE" w:rsidRPr="001F2756" w:rsidRDefault="00642BDE" w:rsidP="00642BDE">
      <w:pPr>
        <w:pStyle w:val="ListParagraph"/>
        <w:numPr>
          <w:ilvl w:val="0"/>
          <w:numId w:val="6"/>
        </w:numPr>
        <w:spacing w:line="276" w:lineRule="auto"/>
        <w:rPr>
          <w:rFonts w:ascii="Times" w:eastAsia="Times New Roman" w:hAnsi="Times" w:cs="Arial"/>
          <w:b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b/>
          <w:color w:val="000000" w:themeColor="text1"/>
        </w:rPr>
        <w:t>How do you assess fracture risk (select all that apply)?</w:t>
      </w:r>
    </w:p>
    <w:p w:rsidR="00642BDE" w:rsidRPr="001F2756" w:rsidRDefault="00642BDE" w:rsidP="00642BDE">
      <w:pPr>
        <w:pStyle w:val="ListParagraph"/>
        <w:numPr>
          <w:ilvl w:val="1"/>
          <w:numId w:val="6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</w:rPr>
        <w:t>DXA – Lumbar Spine, Total hip, Femoral neck</w:t>
      </w:r>
    </w:p>
    <w:p w:rsidR="00642BDE" w:rsidRPr="001F2756" w:rsidRDefault="00642BDE" w:rsidP="00642BDE">
      <w:pPr>
        <w:pStyle w:val="ListParagraph"/>
        <w:numPr>
          <w:ilvl w:val="1"/>
          <w:numId w:val="6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</w:rPr>
        <w:t>DXA – distal radial</w:t>
      </w:r>
    </w:p>
    <w:p w:rsidR="00642BDE" w:rsidRPr="001F2756" w:rsidRDefault="00642BDE" w:rsidP="00642BDE">
      <w:pPr>
        <w:pStyle w:val="ListParagraph"/>
        <w:numPr>
          <w:ilvl w:val="1"/>
          <w:numId w:val="6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</w:rPr>
        <w:t>DXA – VFA</w:t>
      </w:r>
    </w:p>
    <w:p w:rsidR="00642BDE" w:rsidRPr="001F2756" w:rsidRDefault="00642BDE" w:rsidP="00642BDE">
      <w:pPr>
        <w:pStyle w:val="ListParagraph"/>
        <w:numPr>
          <w:ilvl w:val="1"/>
          <w:numId w:val="6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</w:rPr>
        <w:t>FRAX</w:t>
      </w:r>
    </w:p>
    <w:p w:rsidR="00642BDE" w:rsidRPr="001F2756" w:rsidRDefault="00642BDE" w:rsidP="00642BDE">
      <w:pPr>
        <w:pStyle w:val="ListParagraph"/>
        <w:numPr>
          <w:ilvl w:val="1"/>
          <w:numId w:val="6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</w:rPr>
        <w:t>QFracture</w:t>
      </w:r>
    </w:p>
    <w:p w:rsidR="00642BDE" w:rsidRPr="001F2756" w:rsidRDefault="00642BDE" w:rsidP="00642BDE">
      <w:pPr>
        <w:pStyle w:val="ListParagraph"/>
        <w:numPr>
          <w:ilvl w:val="1"/>
          <w:numId w:val="6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  <w:spacing w:val="3"/>
        </w:rPr>
        <w:t>Other: ____________</w:t>
      </w:r>
    </w:p>
    <w:p w:rsidR="00642BDE" w:rsidRPr="001F2756" w:rsidRDefault="00642BDE" w:rsidP="00642BDE">
      <w:pPr>
        <w:pStyle w:val="ListParagraph"/>
        <w:spacing w:line="276" w:lineRule="auto"/>
        <w:ind w:left="1440"/>
        <w:rPr>
          <w:rFonts w:ascii="Times" w:eastAsia="Times New Roman" w:hAnsi="Times" w:cs="Arial"/>
          <w:color w:val="000000" w:themeColor="text1"/>
          <w:spacing w:val="3"/>
        </w:rPr>
      </w:pPr>
    </w:p>
    <w:p w:rsidR="00642BDE" w:rsidRPr="001F2756" w:rsidRDefault="00642BDE" w:rsidP="00642BDE">
      <w:pPr>
        <w:pStyle w:val="ListParagraph"/>
        <w:numPr>
          <w:ilvl w:val="0"/>
          <w:numId w:val="6"/>
        </w:numPr>
        <w:spacing w:line="276" w:lineRule="auto"/>
        <w:rPr>
          <w:rFonts w:ascii="Times" w:eastAsia="Times New Roman" w:hAnsi="Times" w:cs="Arial"/>
          <w:b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b/>
          <w:color w:val="000000" w:themeColor="text1"/>
          <w:spacing w:val="3"/>
        </w:rPr>
        <w:t>If you use DXA, when do you request it?</w:t>
      </w:r>
    </w:p>
    <w:p w:rsidR="00642BDE" w:rsidRPr="001F2756" w:rsidRDefault="00642BDE" w:rsidP="00642BDE">
      <w:pPr>
        <w:pStyle w:val="ListParagraph"/>
        <w:numPr>
          <w:ilvl w:val="1"/>
          <w:numId w:val="6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  <w:spacing w:val="3"/>
        </w:rPr>
        <w:t>At presentation</w:t>
      </w:r>
    </w:p>
    <w:p w:rsidR="00642BDE" w:rsidRPr="001F2756" w:rsidRDefault="00642BDE" w:rsidP="00642BDE">
      <w:pPr>
        <w:pStyle w:val="ListParagraph"/>
        <w:numPr>
          <w:ilvl w:val="1"/>
          <w:numId w:val="6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  <w:spacing w:val="3"/>
        </w:rPr>
        <w:lastRenderedPageBreak/>
        <w:t>Immediately after parathyroid surgery</w:t>
      </w:r>
    </w:p>
    <w:p w:rsidR="00642BDE" w:rsidRPr="001F2756" w:rsidRDefault="00642BDE" w:rsidP="00642BDE">
      <w:pPr>
        <w:pStyle w:val="ListParagraph"/>
        <w:numPr>
          <w:ilvl w:val="1"/>
          <w:numId w:val="6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  <w:spacing w:val="3"/>
        </w:rPr>
        <w:t xml:space="preserve">X months after parathyroid surgery </w:t>
      </w:r>
      <w:r w:rsidRPr="001F2756">
        <w:rPr>
          <w:rFonts w:ascii="Times" w:eastAsia="Times New Roman" w:hAnsi="Times" w:cs="Arial"/>
          <w:b/>
          <w:color w:val="000000" w:themeColor="text1"/>
          <w:spacing w:val="3"/>
        </w:rPr>
        <w:t>(</w:t>
      </w:r>
      <w:r w:rsidR="001F2756" w:rsidRPr="001F2756">
        <w:rPr>
          <w:rFonts w:ascii="Times" w:eastAsia="Times New Roman" w:hAnsi="Times" w:cs="Arial"/>
          <w:b/>
          <w:color w:val="000000" w:themeColor="text1"/>
          <w:spacing w:val="3"/>
        </w:rPr>
        <w:t xml:space="preserve">if this option, </w:t>
      </w:r>
      <w:r w:rsidRPr="001F2756">
        <w:rPr>
          <w:rFonts w:ascii="Times" w:eastAsia="Times New Roman" w:hAnsi="Times" w:cs="Arial"/>
          <w:b/>
          <w:color w:val="000000" w:themeColor="text1"/>
          <w:spacing w:val="3"/>
        </w:rPr>
        <w:t>answer step 3</w:t>
      </w:r>
      <w:r w:rsidR="001F2756" w:rsidRPr="001F2756">
        <w:rPr>
          <w:rFonts w:ascii="Times" w:eastAsia="Times New Roman" w:hAnsi="Times" w:cs="Arial"/>
          <w:b/>
          <w:color w:val="000000" w:themeColor="text1"/>
          <w:spacing w:val="3"/>
        </w:rPr>
        <w:t xml:space="preserve"> else ignore</w:t>
      </w:r>
      <w:r w:rsidRPr="001F2756">
        <w:rPr>
          <w:rFonts w:ascii="Times" w:eastAsia="Times New Roman" w:hAnsi="Times" w:cs="Arial"/>
          <w:b/>
          <w:color w:val="000000" w:themeColor="text1"/>
          <w:spacing w:val="3"/>
        </w:rPr>
        <w:t>)</w:t>
      </w:r>
    </w:p>
    <w:p w:rsidR="00642BDE" w:rsidRPr="001F2756" w:rsidRDefault="00642BDE" w:rsidP="00642BDE">
      <w:pPr>
        <w:pStyle w:val="ListParagraph"/>
        <w:numPr>
          <w:ilvl w:val="1"/>
          <w:numId w:val="6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  <w:spacing w:val="3"/>
        </w:rPr>
        <w:t>Other: _____________</w:t>
      </w:r>
    </w:p>
    <w:p w:rsidR="00642BDE" w:rsidRPr="001F2756" w:rsidRDefault="00642BDE" w:rsidP="00642BDE">
      <w:pPr>
        <w:pStyle w:val="ListParagraph"/>
        <w:spacing w:line="276" w:lineRule="auto"/>
        <w:ind w:left="1440"/>
        <w:rPr>
          <w:rFonts w:ascii="Times" w:eastAsia="Times New Roman" w:hAnsi="Times" w:cs="Arial"/>
          <w:color w:val="000000" w:themeColor="text1"/>
          <w:spacing w:val="3"/>
        </w:rPr>
      </w:pPr>
    </w:p>
    <w:p w:rsidR="00642BDE" w:rsidRPr="001F2756" w:rsidRDefault="00642BDE" w:rsidP="00642BDE">
      <w:pPr>
        <w:pStyle w:val="ListParagraph"/>
        <w:numPr>
          <w:ilvl w:val="0"/>
          <w:numId w:val="6"/>
        </w:numPr>
        <w:spacing w:line="276" w:lineRule="auto"/>
        <w:rPr>
          <w:rFonts w:ascii="Times" w:eastAsia="Times New Roman" w:hAnsi="Times" w:cs="Arial"/>
          <w:b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b/>
          <w:color w:val="000000" w:themeColor="text1"/>
          <w:spacing w:val="3"/>
        </w:rPr>
        <w:t>How many months after parathyroid surgery would you wait to do a DXA?</w:t>
      </w:r>
    </w:p>
    <w:p w:rsidR="00642BDE" w:rsidRPr="001F2756" w:rsidRDefault="00642BDE" w:rsidP="00642BDE">
      <w:pPr>
        <w:pStyle w:val="ListParagraph"/>
        <w:numPr>
          <w:ilvl w:val="1"/>
          <w:numId w:val="6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  <w:spacing w:val="3"/>
        </w:rPr>
        <w:t>______________</w:t>
      </w:r>
    </w:p>
    <w:p w:rsidR="00642BDE" w:rsidRPr="001F2756" w:rsidRDefault="00642BDE" w:rsidP="00642BDE">
      <w:p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</w:p>
    <w:p w:rsidR="00642BDE" w:rsidRPr="001F2756" w:rsidRDefault="00642BDE" w:rsidP="00642BDE">
      <w:pPr>
        <w:spacing w:line="276" w:lineRule="auto"/>
        <w:rPr>
          <w:rFonts w:ascii="Times" w:eastAsia="Times New Roman" w:hAnsi="Times" w:cs="Arial"/>
          <w:b/>
          <w:color w:val="000000" w:themeColor="text1"/>
          <w:spacing w:val="3"/>
          <w:u w:val="single"/>
        </w:rPr>
      </w:pPr>
      <w:r w:rsidRPr="001F2756">
        <w:rPr>
          <w:rFonts w:ascii="Times" w:eastAsia="Times New Roman" w:hAnsi="Times" w:cs="Arial"/>
          <w:b/>
          <w:color w:val="000000" w:themeColor="text1"/>
          <w:spacing w:val="3"/>
          <w:u w:val="single"/>
        </w:rPr>
        <w:t>Section 3- Anti-osteoporotic medication in this case</w:t>
      </w:r>
    </w:p>
    <w:p w:rsidR="00642BDE" w:rsidRPr="001F2756" w:rsidRDefault="00642BDE" w:rsidP="00642BDE">
      <w:p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</w:p>
    <w:p w:rsidR="00642BDE" w:rsidRPr="001F2756" w:rsidRDefault="00642BDE" w:rsidP="00642BDE">
      <w:pPr>
        <w:pStyle w:val="ListParagraph"/>
        <w:numPr>
          <w:ilvl w:val="0"/>
          <w:numId w:val="7"/>
        </w:numPr>
        <w:spacing w:line="276" w:lineRule="auto"/>
        <w:rPr>
          <w:rFonts w:ascii="Times" w:eastAsia="Times New Roman" w:hAnsi="Times" w:cs="Arial"/>
          <w:b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b/>
          <w:color w:val="000000" w:themeColor="text1"/>
          <w:spacing w:val="3"/>
        </w:rPr>
        <w:t>What type of agents would you recommend regarding approach to anti-osteoporosis medication (AOM)?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  <w:spacing w:val="3"/>
        </w:rPr>
        <w:t>No different to other patients with osteoporosis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  <w:spacing w:val="3"/>
        </w:rPr>
        <w:t>Other: ______________</w:t>
      </w:r>
    </w:p>
    <w:p w:rsidR="00642BDE" w:rsidRPr="001F2756" w:rsidRDefault="00642BDE" w:rsidP="00642BDE">
      <w:pPr>
        <w:pStyle w:val="ListParagraph"/>
        <w:spacing w:line="276" w:lineRule="auto"/>
        <w:ind w:left="1440"/>
        <w:rPr>
          <w:rFonts w:ascii="Times" w:eastAsia="Times New Roman" w:hAnsi="Times" w:cs="Arial"/>
          <w:color w:val="000000" w:themeColor="text1"/>
          <w:spacing w:val="3"/>
        </w:rPr>
      </w:pPr>
    </w:p>
    <w:p w:rsidR="00642BDE" w:rsidRPr="001F2756" w:rsidRDefault="00642BDE" w:rsidP="00642BDE">
      <w:pPr>
        <w:pStyle w:val="ListParagraph"/>
        <w:numPr>
          <w:ilvl w:val="0"/>
          <w:numId w:val="7"/>
        </w:numPr>
        <w:spacing w:line="276" w:lineRule="auto"/>
        <w:rPr>
          <w:rFonts w:ascii="Times" w:eastAsia="Times New Roman" w:hAnsi="Times" w:cs="Arial"/>
          <w:b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b/>
          <w:color w:val="000000" w:themeColor="text1"/>
          <w:spacing w:val="3"/>
        </w:rPr>
        <w:t xml:space="preserve">In </w:t>
      </w:r>
      <w:proofErr w:type="gramStart"/>
      <w:r w:rsidRPr="001F2756">
        <w:rPr>
          <w:rFonts w:ascii="Times" w:eastAsia="Times New Roman" w:hAnsi="Times" w:cs="Arial"/>
          <w:b/>
          <w:color w:val="000000" w:themeColor="text1"/>
          <w:spacing w:val="3"/>
        </w:rPr>
        <w:t>general</w:t>
      </w:r>
      <w:proofErr w:type="gramEnd"/>
      <w:r w:rsidRPr="001F2756">
        <w:rPr>
          <w:rFonts w:ascii="Times" w:eastAsia="Times New Roman" w:hAnsi="Times" w:cs="Arial"/>
          <w:b/>
          <w:color w:val="000000" w:themeColor="text1"/>
          <w:spacing w:val="3"/>
        </w:rPr>
        <w:t xml:space="preserve"> when do you start AOM?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</w:rPr>
        <w:t xml:space="preserve">Pre parathyroid surgery </w:t>
      </w:r>
      <w:proofErr w:type="gramStart"/>
      <w:r w:rsidRPr="001F2756">
        <w:rPr>
          <w:rFonts w:ascii="Times" w:eastAsia="Times New Roman" w:hAnsi="Times" w:cs="Arial"/>
          <w:color w:val="000000" w:themeColor="text1"/>
        </w:rPr>
        <w:t>( if</w:t>
      </w:r>
      <w:proofErr w:type="gramEnd"/>
      <w:r w:rsidRPr="001F2756">
        <w:rPr>
          <w:rFonts w:ascii="Times" w:eastAsia="Times New Roman" w:hAnsi="Times" w:cs="Arial"/>
          <w:color w:val="000000" w:themeColor="text1"/>
        </w:rPr>
        <w:t xml:space="preserve"> this option, answer Step 3 else ignore)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</w:rPr>
        <w:t>Within 3 months after parathyroid surgery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</w:rPr>
        <w:t>1 year after parathyroid surgery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pacing w:line="276" w:lineRule="auto"/>
        <w:rPr>
          <w:rFonts w:ascii="Times" w:eastAsia="Times New Roman" w:hAnsi="Times" w:cs="Arial"/>
          <w:color w:val="000000" w:themeColor="text1"/>
          <w:spacing w:val="3"/>
        </w:rPr>
      </w:pPr>
      <w:r w:rsidRPr="001F2756">
        <w:rPr>
          <w:rFonts w:ascii="Times" w:eastAsia="Times New Roman" w:hAnsi="Times" w:cs="Arial"/>
          <w:color w:val="000000" w:themeColor="text1"/>
        </w:rPr>
        <w:t>Post parathyroid surgery without a DXA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hd w:val="clear" w:color="auto" w:fill="FFFFFF"/>
        <w:rPr>
          <w:rFonts w:ascii="Times" w:eastAsia="Times New Roman" w:hAnsi="Times" w:cs="Times New Roman"/>
          <w:color w:val="000000" w:themeColor="text1"/>
        </w:rPr>
      </w:pPr>
      <w:r w:rsidRPr="001F2756">
        <w:rPr>
          <w:rFonts w:ascii="Times" w:eastAsia="Times New Roman" w:hAnsi="Times" w:cs="Arial"/>
          <w:color w:val="000000" w:themeColor="text1"/>
        </w:rPr>
        <w:t>Post parathyroid surgery with a DXA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hd w:val="clear" w:color="auto" w:fill="FFFFFF"/>
        <w:rPr>
          <w:rFonts w:ascii="Times" w:eastAsia="Times New Roman" w:hAnsi="Times" w:cs="Times New Roman"/>
          <w:color w:val="000000" w:themeColor="text1"/>
        </w:rPr>
      </w:pPr>
      <w:r w:rsidRPr="001F2756">
        <w:rPr>
          <w:rFonts w:ascii="Times" w:eastAsia="Times New Roman" w:hAnsi="Times" w:cs="Arial"/>
          <w:color w:val="000000" w:themeColor="text1"/>
        </w:rPr>
        <w:t>No general approach, varies widely depending on patient risk factors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hd w:val="clear" w:color="auto" w:fill="FFFFFF"/>
        <w:rPr>
          <w:rFonts w:ascii="Times" w:eastAsia="Times New Roman" w:hAnsi="Times" w:cs="Times New Roman"/>
          <w:color w:val="000000" w:themeColor="text1"/>
        </w:rPr>
      </w:pPr>
      <w:r w:rsidRPr="001F2756">
        <w:rPr>
          <w:rFonts w:ascii="Times" w:eastAsia="Times New Roman" w:hAnsi="Times" w:cs="Arial"/>
          <w:color w:val="000000" w:themeColor="text1"/>
          <w:spacing w:val="3"/>
        </w:rPr>
        <w:t>Other: ___________</w:t>
      </w:r>
    </w:p>
    <w:p w:rsidR="00642BDE" w:rsidRPr="001F2756" w:rsidRDefault="00642BDE" w:rsidP="00642BDE">
      <w:pPr>
        <w:pStyle w:val="ListParagraph"/>
        <w:shd w:val="clear" w:color="auto" w:fill="FFFFFF"/>
        <w:ind w:left="1440"/>
        <w:rPr>
          <w:rFonts w:ascii="Times" w:eastAsia="Times New Roman" w:hAnsi="Times" w:cs="Times New Roman"/>
          <w:color w:val="000000" w:themeColor="text1"/>
        </w:rPr>
      </w:pPr>
    </w:p>
    <w:p w:rsidR="00642BDE" w:rsidRPr="001F2756" w:rsidRDefault="00642BDE" w:rsidP="00642BDE">
      <w:pPr>
        <w:pStyle w:val="ListParagraph"/>
        <w:numPr>
          <w:ilvl w:val="0"/>
          <w:numId w:val="7"/>
        </w:numPr>
        <w:shd w:val="clear" w:color="auto" w:fill="FFFFFF"/>
        <w:rPr>
          <w:rFonts w:ascii="Times" w:eastAsia="Times New Roman" w:hAnsi="Times" w:cs="Times New Roman"/>
          <w:b/>
          <w:color w:val="000000" w:themeColor="text1"/>
        </w:rPr>
      </w:pPr>
      <w:r w:rsidRPr="001F2756">
        <w:rPr>
          <w:rFonts w:ascii="Times" w:eastAsia="Times New Roman" w:hAnsi="Times" w:cs="Times New Roman"/>
          <w:b/>
          <w:color w:val="000000" w:themeColor="text1"/>
        </w:rPr>
        <w:t>If you would treat with anti-osteoporosis drugs before parathyroid surgery, do you favour any particular agent in this case?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hd w:val="clear" w:color="auto" w:fill="FFFFFF"/>
        <w:rPr>
          <w:rFonts w:ascii="Times" w:eastAsia="Times New Roman" w:hAnsi="Times" w:cs="Times New Roman"/>
          <w:color w:val="000000" w:themeColor="text1"/>
        </w:rPr>
      </w:pPr>
      <w:r w:rsidRPr="001F2756">
        <w:rPr>
          <w:rFonts w:ascii="Times" w:eastAsia="Times New Roman" w:hAnsi="Times" w:cs="Times New Roman"/>
          <w:color w:val="000000" w:themeColor="text1"/>
        </w:rPr>
        <w:t>Oral bisphosphonates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hd w:val="clear" w:color="auto" w:fill="FFFFFF"/>
        <w:rPr>
          <w:rFonts w:ascii="Times" w:eastAsia="Times New Roman" w:hAnsi="Times" w:cs="Times New Roman"/>
          <w:color w:val="000000" w:themeColor="text1"/>
        </w:rPr>
      </w:pPr>
      <w:r w:rsidRPr="001F2756">
        <w:rPr>
          <w:rFonts w:ascii="Times" w:eastAsia="Times New Roman" w:hAnsi="Times" w:cs="Times New Roman"/>
          <w:color w:val="000000" w:themeColor="text1"/>
        </w:rPr>
        <w:t>IV Zolendronic acid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hd w:val="clear" w:color="auto" w:fill="FFFFFF"/>
        <w:rPr>
          <w:rFonts w:ascii="Times" w:eastAsia="Times New Roman" w:hAnsi="Times" w:cs="Times New Roman"/>
          <w:color w:val="000000" w:themeColor="text1"/>
        </w:rPr>
      </w:pPr>
      <w:r w:rsidRPr="001F2756">
        <w:rPr>
          <w:rFonts w:ascii="Times" w:eastAsia="Times New Roman" w:hAnsi="Times" w:cs="Times New Roman"/>
          <w:color w:val="000000" w:themeColor="text1"/>
        </w:rPr>
        <w:t>SC Denosumab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hd w:val="clear" w:color="auto" w:fill="FFFFFF"/>
        <w:rPr>
          <w:rFonts w:ascii="Times" w:eastAsia="Times New Roman" w:hAnsi="Times" w:cs="Times New Roman"/>
          <w:color w:val="000000" w:themeColor="text1"/>
        </w:rPr>
      </w:pPr>
      <w:r w:rsidRPr="001F2756">
        <w:rPr>
          <w:rFonts w:ascii="Times" w:eastAsia="Times New Roman" w:hAnsi="Times" w:cs="Times New Roman"/>
          <w:color w:val="000000" w:themeColor="text1"/>
        </w:rPr>
        <w:t>Other: ____________</w:t>
      </w:r>
    </w:p>
    <w:p w:rsidR="00642BDE" w:rsidRPr="001F2756" w:rsidRDefault="00642BDE" w:rsidP="00642BDE">
      <w:pPr>
        <w:pStyle w:val="ListParagraph"/>
        <w:shd w:val="clear" w:color="auto" w:fill="FFFFFF"/>
        <w:ind w:left="1440"/>
        <w:rPr>
          <w:rFonts w:ascii="Times" w:eastAsia="Times New Roman" w:hAnsi="Times" w:cs="Times New Roman"/>
          <w:color w:val="000000" w:themeColor="text1"/>
        </w:rPr>
      </w:pPr>
    </w:p>
    <w:p w:rsidR="00642BDE" w:rsidRPr="001F2756" w:rsidRDefault="00642BDE" w:rsidP="00642BDE">
      <w:pPr>
        <w:pStyle w:val="ListParagraph"/>
        <w:numPr>
          <w:ilvl w:val="0"/>
          <w:numId w:val="7"/>
        </w:numPr>
        <w:shd w:val="clear" w:color="auto" w:fill="FFFFFF"/>
        <w:rPr>
          <w:rFonts w:ascii="Times" w:eastAsia="Times New Roman" w:hAnsi="Times" w:cs="Times New Roman"/>
          <w:b/>
          <w:color w:val="000000" w:themeColor="text1"/>
        </w:rPr>
      </w:pPr>
      <w:r w:rsidRPr="001F2756">
        <w:rPr>
          <w:rFonts w:ascii="Times" w:eastAsia="Times New Roman" w:hAnsi="Times" w:cs="Times New Roman"/>
          <w:b/>
          <w:color w:val="000000" w:themeColor="text1"/>
        </w:rPr>
        <w:t>If PHPT is confirmed, what is the role of cinacalcet in this case?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hd w:val="clear" w:color="auto" w:fill="FFFFFF"/>
        <w:rPr>
          <w:rFonts w:ascii="Times" w:eastAsia="Times New Roman" w:hAnsi="Times" w:cs="Times New Roman"/>
          <w:color w:val="000000" w:themeColor="text1"/>
        </w:rPr>
      </w:pPr>
      <w:r w:rsidRPr="001F2756">
        <w:rPr>
          <w:rFonts w:ascii="Times" w:eastAsia="Times New Roman" w:hAnsi="Times" w:cs="Arial"/>
          <w:color w:val="000000" w:themeColor="text1"/>
        </w:rPr>
        <w:t>As a treatment for reducing fracture risk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hd w:val="clear" w:color="auto" w:fill="FFFFFF"/>
        <w:rPr>
          <w:rFonts w:ascii="Times" w:eastAsia="Times New Roman" w:hAnsi="Times" w:cs="Times New Roman"/>
          <w:color w:val="000000" w:themeColor="text1"/>
        </w:rPr>
      </w:pPr>
      <w:r w:rsidRPr="001F2756">
        <w:rPr>
          <w:rFonts w:ascii="Times" w:eastAsia="Times New Roman" w:hAnsi="Times" w:cs="Arial"/>
          <w:color w:val="000000" w:themeColor="text1"/>
        </w:rPr>
        <w:t>Pre-operatively as stand alone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hd w:val="clear" w:color="auto" w:fill="FFFFFF"/>
        <w:rPr>
          <w:rFonts w:ascii="Times" w:eastAsia="Times New Roman" w:hAnsi="Times" w:cs="Times New Roman"/>
          <w:color w:val="000000" w:themeColor="text1"/>
        </w:rPr>
      </w:pPr>
      <w:r w:rsidRPr="001F2756">
        <w:rPr>
          <w:rFonts w:ascii="Times" w:eastAsia="Times New Roman" w:hAnsi="Times" w:cs="Arial"/>
          <w:color w:val="000000" w:themeColor="text1"/>
        </w:rPr>
        <w:t>Pre-operatively as combination with anti-osteoporosis medication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hd w:val="clear" w:color="auto" w:fill="FFFFFF"/>
        <w:rPr>
          <w:rFonts w:ascii="Times" w:eastAsia="Times New Roman" w:hAnsi="Times" w:cs="Times New Roman"/>
          <w:color w:val="000000" w:themeColor="text1"/>
        </w:rPr>
      </w:pPr>
      <w:r w:rsidRPr="001F2756">
        <w:rPr>
          <w:rFonts w:ascii="Times" w:eastAsia="Times New Roman" w:hAnsi="Times" w:cs="Arial"/>
          <w:color w:val="000000" w:themeColor="text1"/>
        </w:rPr>
        <w:t>If not a candidate for parathyroid surgery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hd w:val="clear" w:color="auto" w:fill="FFFFFF"/>
        <w:rPr>
          <w:rFonts w:ascii="Times" w:eastAsia="Times New Roman" w:hAnsi="Times" w:cs="Times New Roman"/>
          <w:color w:val="000000" w:themeColor="text1"/>
        </w:rPr>
      </w:pPr>
      <w:r w:rsidRPr="001F2756">
        <w:rPr>
          <w:rFonts w:ascii="Times" w:eastAsia="Times New Roman" w:hAnsi="Times" w:cs="Arial"/>
          <w:color w:val="000000" w:themeColor="text1"/>
        </w:rPr>
        <w:t>No general role for cinacalcet</w:t>
      </w:r>
    </w:p>
    <w:p w:rsidR="00642BDE" w:rsidRPr="001F2756" w:rsidRDefault="00642BDE" w:rsidP="00642BDE">
      <w:pPr>
        <w:pStyle w:val="ListParagraph"/>
        <w:numPr>
          <w:ilvl w:val="1"/>
          <w:numId w:val="7"/>
        </w:numPr>
        <w:shd w:val="clear" w:color="auto" w:fill="FFFFFF"/>
        <w:rPr>
          <w:rFonts w:ascii="Times" w:eastAsia="Times New Roman" w:hAnsi="Times" w:cs="Times New Roman"/>
          <w:color w:val="000000" w:themeColor="text1"/>
        </w:rPr>
      </w:pPr>
      <w:r w:rsidRPr="001F2756">
        <w:rPr>
          <w:rFonts w:ascii="Times" w:eastAsia="Times New Roman" w:hAnsi="Times" w:cs="Arial"/>
          <w:color w:val="000000" w:themeColor="text1"/>
          <w:spacing w:val="3"/>
        </w:rPr>
        <w:t>Other:</w:t>
      </w:r>
    </w:p>
    <w:p w:rsidR="00AF0A9F" w:rsidRPr="001F2756" w:rsidRDefault="00AF0A9F" w:rsidP="00642BDE">
      <w:pPr>
        <w:pStyle w:val="ListParagraph"/>
        <w:shd w:val="clear" w:color="auto" w:fill="FFFFFF"/>
        <w:rPr>
          <w:rFonts w:ascii="Times" w:eastAsia="Times New Roman" w:hAnsi="Times" w:cs="Times New Roman"/>
          <w:color w:val="000000" w:themeColor="text1"/>
        </w:rPr>
      </w:pPr>
    </w:p>
    <w:sectPr w:rsidR="00AF0A9F" w:rsidRPr="001F2756" w:rsidSect="00E218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F4BF9"/>
    <w:multiLevelType w:val="hybridMultilevel"/>
    <w:tmpl w:val="6E2AB272"/>
    <w:lvl w:ilvl="0" w:tplc="A49ED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8584F"/>
    <w:multiLevelType w:val="hybridMultilevel"/>
    <w:tmpl w:val="24B45CB2"/>
    <w:lvl w:ilvl="0" w:tplc="D96A6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84EFF"/>
    <w:multiLevelType w:val="hybridMultilevel"/>
    <w:tmpl w:val="6FCC6F2A"/>
    <w:lvl w:ilvl="0" w:tplc="49968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F36"/>
    <w:multiLevelType w:val="hybridMultilevel"/>
    <w:tmpl w:val="47643E44"/>
    <w:lvl w:ilvl="0" w:tplc="6A2A48A4">
      <w:start w:val="1"/>
      <w:numFmt w:val="decimal"/>
      <w:lvlText w:val="%1."/>
      <w:lvlJc w:val="left"/>
      <w:pPr>
        <w:ind w:left="720" w:hanging="360"/>
      </w:pPr>
      <w:rPr>
        <w:rFonts w:ascii="Times" w:eastAsiaTheme="minorHAnsi" w:hAnsi="Times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0A13"/>
    <w:multiLevelType w:val="hybridMultilevel"/>
    <w:tmpl w:val="5B509BCA"/>
    <w:lvl w:ilvl="0" w:tplc="4D089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94FC4"/>
    <w:multiLevelType w:val="hybridMultilevel"/>
    <w:tmpl w:val="CED457E6"/>
    <w:lvl w:ilvl="0" w:tplc="0B227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429FE"/>
    <w:multiLevelType w:val="hybridMultilevel"/>
    <w:tmpl w:val="71FAE462"/>
    <w:lvl w:ilvl="0" w:tplc="3CA04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F"/>
    <w:rsid w:val="000D1540"/>
    <w:rsid w:val="001F2756"/>
    <w:rsid w:val="00642BDE"/>
    <w:rsid w:val="006832C4"/>
    <w:rsid w:val="00794237"/>
    <w:rsid w:val="00AF0A9F"/>
    <w:rsid w:val="00E2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E2768-CE21-164D-9238-DBF5BC99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A9F"/>
    <w:pPr>
      <w:ind w:left="720"/>
      <w:contextualSpacing/>
    </w:pPr>
  </w:style>
  <w:style w:type="character" w:customStyle="1" w:styleId="m7eme">
    <w:name w:val="m7eme"/>
    <w:basedOn w:val="DefaultParagraphFont"/>
    <w:rsid w:val="00642BDE"/>
  </w:style>
  <w:style w:type="character" w:customStyle="1" w:styleId="vnumgf">
    <w:name w:val="vnumgf"/>
    <w:basedOn w:val="DefaultParagraphFont"/>
    <w:rsid w:val="00642BDE"/>
  </w:style>
  <w:style w:type="character" w:customStyle="1" w:styleId="adtyne">
    <w:name w:val="adtyne"/>
    <w:basedOn w:val="DefaultParagraphFont"/>
    <w:rsid w:val="00642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494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50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077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58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0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55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7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56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61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032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1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33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31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58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851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2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255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09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36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68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30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756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96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067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40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67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3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15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6227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6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Vijjhalwar</dc:creator>
  <cp:keywords/>
  <dc:description/>
  <cp:lastModifiedBy>Roisin Evans</cp:lastModifiedBy>
  <cp:revision>2</cp:revision>
  <dcterms:created xsi:type="dcterms:W3CDTF">2024-09-23T10:18:00Z</dcterms:created>
  <dcterms:modified xsi:type="dcterms:W3CDTF">2024-09-23T10:18:00Z</dcterms:modified>
</cp:coreProperties>
</file>