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FB5D" w14:textId="7C4452A4" w:rsidR="000F0956" w:rsidRPr="00FB4B83" w:rsidRDefault="00B7282F" w:rsidP="000F0956">
      <w:pPr>
        <w:pStyle w:val="Title"/>
        <w:jc w:val="center"/>
        <w:rPr>
          <w:sz w:val="28"/>
          <w:szCs w:val="28"/>
        </w:rPr>
      </w:pPr>
      <w:r w:rsidRPr="00FB4B83">
        <w:rPr>
          <w:sz w:val="28"/>
          <w:szCs w:val="28"/>
        </w:rPr>
        <w:t>Job description</w:t>
      </w:r>
      <w:r w:rsidR="006B771B" w:rsidRPr="00FB4B83">
        <w:rPr>
          <w:sz w:val="28"/>
          <w:szCs w:val="28"/>
        </w:rPr>
        <w:t xml:space="preserve"> </w:t>
      </w:r>
    </w:p>
    <w:p w14:paraId="005FA108" w14:textId="1BC3C4DA" w:rsidR="00B7282F" w:rsidRPr="00FB4B83" w:rsidRDefault="00B7282F" w:rsidP="000F0956">
      <w:pPr>
        <w:pStyle w:val="Title"/>
        <w:jc w:val="center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B7282F" w:rsidRPr="00FB4B83" w14:paraId="1C27E36E" w14:textId="77777777">
        <w:trPr>
          <w:trHeight w:val="465"/>
        </w:trPr>
        <w:tc>
          <w:tcPr>
            <w:tcW w:w="2835" w:type="dxa"/>
            <w:shd w:val="clear" w:color="auto" w:fill="C6D9F1"/>
            <w:vAlign w:val="center"/>
          </w:tcPr>
          <w:p w14:paraId="041BCE52" w14:textId="2C69A525" w:rsidR="00B7282F" w:rsidRPr="00FB4B83" w:rsidRDefault="00B7282F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 xml:space="preserve">Job </w:t>
            </w:r>
            <w:r w:rsidR="004562BA" w:rsidRPr="00FB4B83">
              <w:rPr>
                <w:sz w:val="22"/>
                <w:szCs w:val="22"/>
              </w:rPr>
              <w:t>Title</w:t>
            </w:r>
          </w:p>
        </w:tc>
        <w:tc>
          <w:tcPr>
            <w:tcW w:w="7088" w:type="dxa"/>
            <w:vAlign w:val="center"/>
          </w:tcPr>
          <w:p w14:paraId="39C6D6B6" w14:textId="2187EB99" w:rsidR="00B7282F" w:rsidRPr="00FB4B83" w:rsidRDefault="006E6902" w:rsidP="00E61FD6">
            <w:pPr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t>Clinical Research Coordinato</w:t>
            </w:r>
            <w:r w:rsidR="00BB2B12">
              <w:rPr>
                <w:b w:val="0"/>
                <w:sz w:val="22"/>
                <w:szCs w:val="22"/>
              </w:rPr>
              <w:t>r</w:t>
            </w:r>
          </w:p>
        </w:tc>
      </w:tr>
      <w:tr w:rsidR="00B7282F" w:rsidRPr="00FB4B83" w14:paraId="660DD82F" w14:textId="77777777">
        <w:trPr>
          <w:trHeight w:val="400"/>
        </w:trPr>
        <w:tc>
          <w:tcPr>
            <w:tcW w:w="2835" w:type="dxa"/>
            <w:shd w:val="clear" w:color="auto" w:fill="C6D9F1"/>
            <w:vAlign w:val="center"/>
          </w:tcPr>
          <w:p w14:paraId="414CA83C" w14:textId="0C07D364" w:rsidR="00B7282F" w:rsidRPr="00FB4B83" w:rsidRDefault="00B7282F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Division</w:t>
            </w:r>
          </w:p>
        </w:tc>
        <w:tc>
          <w:tcPr>
            <w:tcW w:w="7088" w:type="dxa"/>
            <w:vAlign w:val="center"/>
          </w:tcPr>
          <w:p w14:paraId="34DEE542" w14:textId="545E7D2E" w:rsidR="00B7282F" w:rsidRPr="00FB4B83" w:rsidRDefault="006E6902" w:rsidP="004562BA">
            <w:pPr>
              <w:pStyle w:val="Comment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Clinical Programmes</w:t>
            </w:r>
          </w:p>
        </w:tc>
      </w:tr>
      <w:tr w:rsidR="00B7282F" w:rsidRPr="00FB4B83" w14:paraId="75429072" w14:textId="77777777">
        <w:trPr>
          <w:trHeight w:val="421"/>
        </w:trPr>
        <w:tc>
          <w:tcPr>
            <w:tcW w:w="2835" w:type="dxa"/>
            <w:shd w:val="clear" w:color="auto" w:fill="C6D9F1"/>
            <w:vAlign w:val="center"/>
          </w:tcPr>
          <w:p w14:paraId="3C2B80A8" w14:textId="327873DB" w:rsidR="00B7282F" w:rsidRPr="00FB4B83" w:rsidRDefault="005D7AC2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Tier</w:t>
            </w:r>
          </w:p>
        </w:tc>
        <w:tc>
          <w:tcPr>
            <w:tcW w:w="7088" w:type="dxa"/>
            <w:vAlign w:val="center"/>
          </w:tcPr>
          <w:p w14:paraId="6BF370FD" w14:textId="18123119" w:rsidR="00B7282F" w:rsidRPr="00FB4B83" w:rsidRDefault="006E6902" w:rsidP="00E61FD6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Wider T</w:t>
            </w:r>
            <w:r w:rsidR="001A154A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eam</w:t>
            </w:r>
          </w:p>
        </w:tc>
      </w:tr>
      <w:tr w:rsidR="00C537A2" w:rsidRPr="00FB4B83" w14:paraId="61565BE1" w14:textId="77777777">
        <w:trPr>
          <w:trHeight w:val="413"/>
        </w:trPr>
        <w:tc>
          <w:tcPr>
            <w:tcW w:w="2835" w:type="dxa"/>
            <w:shd w:val="clear" w:color="auto" w:fill="C6D9F1"/>
            <w:vAlign w:val="center"/>
          </w:tcPr>
          <w:p w14:paraId="15AC4CE5" w14:textId="1BB35171" w:rsidR="00C537A2" w:rsidRPr="00FB4B83" w:rsidRDefault="00C537A2" w:rsidP="00C537A2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Reports to</w:t>
            </w:r>
          </w:p>
        </w:tc>
        <w:tc>
          <w:tcPr>
            <w:tcW w:w="7088" w:type="dxa"/>
          </w:tcPr>
          <w:p w14:paraId="0E0E9AD3" w14:textId="6F15FD60" w:rsidR="00C537A2" w:rsidRPr="00FB4B83" w:rsidRDefault="006E6902" w:rsidP="00C537A2">
            <w:pPr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t xml:space="preserve">Clinical Programme </w:t>
            </w:r>
            <w:r w:rsidR="00F54566" w:rsidRPr="00FB4B83">
              <w:rPr>
                <w:b w:val="0"/>
                <w:sz w:val="22"/>
                <w:szCs w:val="22"/>
              </w:rPr>
              <w:t>Manager</w:t>
            </w:r>
          </w:p>
        </w:tc>
      </w:tr>
      <w:tr w:rsidR="00C537A2" w:rsidRPr="00FB4B83" w14:paraId="6AC8A885" w14:textId="77777777">
        <w:trPr>
          <w:trHeight w:val="419"/>
        </w:trPr>
        <w:tc>
          <w:tcPr>
            <w:tcW w:w="2835" w:type="dxa"/>
            <w:shd w:val="clear" w:color="auto" w:fill="C6D9F1"/>
            <w:vAlign w:val="center"/>
          </w:tcPr>
          <w:p w14:paraId="490FAEAA" w14:textId="6ECA45B8" w:rsidR="00C537A2" w:rsidRPr="00FB4B83" w:rsidRDefault="00C537A2" w:rsidP="00C537A2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Direct reports and team</w:t>
            </w:r>
          </w:p>
        </w:tc>
        <w:tc>
          <w:tcPr>
            <w:tcW w:w="7088" w:type="dxa"/>
            <w:vAlign w:val="center"/>
          </w:tcPr>
          <w:p w14:paraId="79AC871F" w14:textId="5E4067F9" w:rsidR="00C537A2" w:rsidRPr="00FB4B83" w:rsidRDefault="006E6902" w:rsidP="00C537A2">
            <w:pPr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t>N/A</w:t>
            </w:r>
          </w:p>
        </w:tc>
      </w:tr>
      <w:tr w:rsidR="00C537A2" w:rsidRPr="00FB4B83" w14:paraId="3285CDD5" w14:textId="77777777">
        <w:trPr>
          <w:trHeight w:val="417"/>
        </w:trPr>
        <w:tc>
          <w:tcPr>
            <w:tcW w:w="2835" w:type="dxa"/>
            <w:shd w:val="clear" w:color="auto" w:fill="C6D9F1"/>
            <w:vAlign w:val="center"/>
          </w:tcPr>
          <w:p w14:paraId="2EF5E4B0" w14:textId="47E6F9FE" w:rsidR="00C537A2" w:rsidRPr="00FB4B83" w:rsidRDefault="00C537A2" w:rsidP="00C537A2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Overall purpose of the role</w:t>
            </w:r>
          </w:p>
        </w:tc>
        <w:tc>
          <w:tcPr>
            <w:tcW w:w="7088" w:type="dxa"/>
            <w:vAlign w:val="center"/>
          </w:tcPr>
          <w:p w14:paraId="4CBABA31" w14:textId="1BD7F75F" w:rsidR="00C537A2" w:rsidRPr="00FB4B83" w:rsidRDefault="006E6902" w:rsidP="001D579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Supporting</w:t>
            </w:r>
            <w:r w:rsidR="00971EA4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coordinating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the SFE Group Clinical Programme</w:t>
            </w:r>
            <w:r w:rsidR="004142FD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F6D24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research 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portfolio studies </w:t>
            </w:r>
          </w:p>
        </w:tc>
      </w:tr>
      <w:tr w:rsidR="00C537A2" w:rsidRPr="00FB4B83" w14:paraId="72AA261B" w14:textId="77777777">
        <w:trPr>
          <w:trHeight w:val="423"/>
        </w:trPr>
        <w:tc>
          <w:tcPr>
            <w:tcW w:w="2835" w:type="dxa"/>
            <w:shd w:val="clear" w:color="auto" w:fill="C6D9F1"/>
            <w:vAlign w:val="center"/>
          </w:tcPr>
          <w:p w14:paraId="52362AA9" w14:textId="3126E681" w:rsidR="00C537A2" w:rsidRPr="00FB4B83" w:rsidRDefault="00C537A2" w:rsidP="00C537A2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Key</w:t>
            </w:r>
            <w:r w:rsidR="00337CE1" w:rsidRPr="00FB4B83">
              <w:rPr>
                <w:sz w:val="22"/>
                <w:szCs w:val="22"/>
              </w:rPr>
              <w:t xml:space="preserve"> accountabilities</w:t>
            </w:r>
          </w:p>
        </w:tc>
        <w:tc>
          <w:tcPr>
            <w:tcW w:w="7088" w:type="dxa"/>
            <w:vAlign w:val="center"/>
          </w:tcPr>
          <w:p w14:paraId="55E2EB67" w14:textId="49E3CBE9" w:rsidR="00CA3A21" w:rsidRPr="00FB4B83" w:rsidRDefault="008074E3" w:rsidP="004142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>facilitating</w:t>
            </w:r>
            <w:r w:rsidR="00CA3A21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the smooth implementation</w:t>
            </w:r>
            <w:r w:rsidR="00971EA4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and running</w:t>
            </w:r>
            <w:r w:rsidR="00CA3A21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of the stud</w:t>
            </w:r>
            <w:r w:rsidR="00971EA4" w:rsidRPr="00FB4B83">
              <w:rPr>
                <w:rFonts w:asciiTheme="minorHAnsi" w:hAnsiTheme="minorHAnsi" w:cstheme="minorHAnsi"/>
                <w:b w:val="0"/>
                <w:sz w:val="22"/>
              </w:rPr>
              <w:t>ies</w:t>
            </w:r>
            <w:r w:rsidR="00CA3A21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from start to finish.  </w:t>
            </w:r>
          </w:p>
          <w:p w14:paraId="6F038CBE" w14:textId="77777777" w:rsidR="004142FD" w:rsidRPr="00FB4B83" w:rsidRDefault="00971EA4" w:rsidP="004142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>e</w:t>
            </w:r>
            <w:r w:rsidR="008074E3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ffectively </w:t>
            </w:r>
            <w:r w:rsidRPr="00FB4B83">
              <w:rPr>
                <w:rFonts w:asciiTheme="minorHAnsi" w:hAnsiTheme="minorHAnsi" w:cstheme="minorHAnsi"/>
                <w:b w:val="0"/>
                <w:sz w:val="22"/>
              </w:rPr>
              <w:t>handles</w:t>
            </w:r>
            <w:r w:rsidR="008074E3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4142FD" w:rsidRPr="00FB4B83">
              <w:rPr>
                <w:rFonts w:asciiTheme="minorHAnsi" w:hAnsiTheme="minorHAnsi" w:cstheme="minorHAnsi"/>
                <w:b w:val="0"/>
                <w:sz w:val="22"/>
              </w:rPr>
              <w:t>all data management and documentation</w:t>
            </w:r>
            <w:r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relating to the relevant project</w:t>
            </w:r>
          </w:p>
          <w:p w14:paraId="5D326DC6" w14:textId="0649BD14" w:rsidR="00F54566" w:rsidRPr="00FB4B83" w:rsidRDefault="00F54566" w:rsidP="004142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 xml:space="preserve">assists with data collection at the NHS sites </w:t>
            </w:r>
          </w:p>
        </w:tc>
      </w:tr>
      <w:tr w:rsidR="00C537A2" w:rsidRPr="00FB4B83" w14:paraId="5A3D7873" w14:textId="77777777">
        <w:trPr>
          <w:trHeight w:val="415"/>
        </w:trPr>
        <w:tc>
          <w:tcPr>
            <w:tcW w:w="2835" w:type="dxa"/>
            <w:shd w:val="clear" w:color="auto" w:fill="C6D9F1"/>
            <w:vAlign w:val="center"/>
          </w:tcPr>
          <w:p w14:paraId="0484C290" w14:textId="6B72F906" w:rsidR="00C537A2" w:rsidRPr="00FB4B83" w:rsidRDefault="00C537A2" w:rsidP="00C537A2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Date</w:t>
            </w:r>
          </w:p>
        </w:tc>
        <w:tc>
          <w:tcPr>
            <w:tcW w:w="7088" w:type="dxa"/>
            <w:vAlign w:val="center"/>
          </w:tcPr>
          <w:p w14:paraId="7428BF3D" w14:textId="640665C7" w:rsidR="00C537A2" w:rsidRPr="00FB4B83" w:rsidRDefault="00F54566" w:rsidP="00C537A2">
            <w:pPr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t>February 2026</w:t>
            </w:r>
          </w:p>
        </w:tc>
      </w:tr>
    </w:tbl>
    <w:p w14:paraId="24E8F975" w14:textId="527C0206" w:rsidR="00B7282F" w:rsidRPr="00FB4B83" w:rsidRDefault="00B7282F" w:rsidP="00E61FD6">
      <w:pPr>
        <w:pStyle w:val="Heading1"/>
        <w:rPr>
          <w:sz w:val="28"/>
        </w:rPr>
      </w:pPr>
      <w:r w:rsidRPr="00FB4B83">
        <w:rPr>
          <w:sz w:val="28"/>
        </w:rPr>
        <w:t>Responsibilities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703"/>
        <w:gridCol w:w="1264"/>
      </w:tblGrid>
      <w:tr w:rsidR="00B7282F" w:rsidRPr="00FB4B83" w14:paraId="7A716E05" w14:textId="77777777" w:rsidTr="00A82E26">
        <w:trPr>
          <w:trHeight w:val="273"/>
        </w:trPr>
        <w:tc>
          <w:tcPr>
            <w:tcW w:w="2864" w:type="dxa"/>
            <w:shd w:val="clear" w:color="auto" w:fill="C6D9F1"/>
          </w:tcPr>
          <w:p w14:paraId="08763012" w14:textId="77777777" w:rsidR="00B7282F" w:rsidRPr="00FB4B83" w:rsidRDefault="00B7282F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Key responsibilities</w:t>
            </w:r>
          </w:p>
        </w:tc>
        <w:tc>
          <w:tcPr>
            <w:tcW w:w="5703" w:type="dxa"/>
            <w:shd w:val="clear" w:color="auto" w:fill="C6D9F1"/>
          </w:tcPr>
          <w:p w14:paraId="391EE932" w14:textId="77777777" w:rsidR="00B7282F" w:rsidRPr="00FB4B83" w:rsidRDefault="00B7282F" w:rsidP="00E61FD6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C6D9F1"/>
          </w:tcPr>
          <w:p w14:paraId="71E50804" w14:textId="77777777" w:rsidR="00B7282F" w:rsidRPr="00FB4B83" w:rsidRDefault="00B7282F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% of time</w:t>
            </w:r>
          </w:p>
        </w:tc>
      </w:tr>
      <w:tr w:rsidR="00902E15" w:rsidRPr="00FB4B83" w14:paraId="40F087B6" w14:textId="77777777" w:rsidTr="00A82E26">
        <w:trPr>
          <w:trHeight w:val="1030"/>
        </w:trPr>
        <w:tc>
          <w:tcPr>
            <w:tcW w:w="2864" w:type="dxa"/>
            <w:vAlign w:val="center"/>
          </w:tcPr>
          <w:p w14:paraId="6C96BDA9" w14:textId="20F7BF47" w:rsidR="00902E15" w:rsidRPr="00FB4B83" w:rsidRDefault="00E57B1C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 xml:space="preserve">Research </w:t>
            </w:r>
            <w:r w:rsidR="00DF6D24" w:rsidRPr="00FB4B83">
              <w:rPr>
                <w:sz w:val="22"/>
                <w:szCs w:val="22"/>
              </w:rPr>
              <w:t xml:space="preserve">Study </w:t>
            </w:r>
            <w:r w:rsidRPr="00FB4B83">
              <w:rPr>
                <w:sz w:val="22"/>
                <w:szCs w:val="22"/>
              </w:rPr>
              <w:t>Management</w:t>
            </w:r>
          </w:p>
        </w:tc>
        <w:tc>
          <w:tcPr>
            <w:tcW w:w="5703" w:type="dxa"/>
          </w:tcPr>
          <w:p w14:paraId="76D455A4" w14:textId="2553F32A" w:rsidR="00465B41" w:rsidRPr="00FB4B83" w:rsidRDefault="00971EA4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</w:pPr>
            <w:r w:rsidRPr="00FB4B83">
              <w:rPr>
                <w:b w:val="0"/>
                <w:sz w:val="22"/>
                <w:szCs w:val="22"/>
              </w:rPr>
              <w:t>co</w:t>
            </w:r>
            <w:r w:rsidR="00DF6D24" w:rsidRPr="00FB4B83">
              <w:rPr>
                <w:b w:val="0"/>
                <w:sz w:val="22"/>
                <w:szCs w:val="22"/>
              </w:rPr>
              <w:t>ordinate</w:t>
            </w:r>
            <w:r w:rsidRPr="00FB4B83">
              <w:rPr>
                <w:b w:val="0"/>
                <w:sz w:val="22"/>
                <w:szCs w:val="22"/>
              </w:rPr>
              <w:t>s</w:t>
            </w:r>
            <w:r w:rsidR="00A000CF" w:rsidRPr="00FB4B83">
              <w:rPr>
                <w:b w:val="0"/>
                <w:sz w:val="22"/>
                <w:szCs w:val="22"/>
              </w:rPr>
              <w:t xml:space="preserve"> and manages</w:t>
            </w:r>
            <w:r w:rsidR="00DF6D24" w:rsidRPr="00FB4B83">
              <w:rPr>
                <w:b w:val="0"/>
                <w:sz w:val="22"/>
                <w:szCs w:val="22"/>
              </w:rPr>
              <w:t xml:space="preserve"> </w:t>
            </w:r>
            <w:r w:rsidR="00A000CF" w:rsidRPr="00FB4B83">
              <w:rPr>
                <w:b w:val="0"/>
                <w:sz w:val="22"/>
                <w:szCs w:val="22"/>
              </w:rPr>
              <w:t>the day-to-day operational aspects of the</w:t>
            </w:r>
            <w:r w:rsidR="00DF6D24" w:rsidRPr="00FB4B83">
              <w:rPr>
                <w:b w:val="0"/>
                <w:sz w:val="22"/>
                <w:szCs w:val="22"/>
              </w:rPr>
              <w:t xml:space="preserve"> </w:t>
            </w:r>
            <w:r w:rsidR="00E57B1C" w:rsidRPr="00FB4B83">
              <w:rPr>
                <w:b w:val="0"/>
                <w:sz w:val="22"/>
                <w:szCs w:val="22"/>
              </w:rPr>
              <w:t xml:space="preserve">research </w:t>
            </w:r>
            <w:r w:rsidR="00DF6D24" w:rsidRPr="00FB4B83">
              <w:rPr>
                <w:b w:val="0"/>
                <w:sz w:val="22"/>
                <w:szCs w:val="22"/>
              </w:rPr>
              <w:t>stud</w:t>
            </w:r>
            <w:r w:rsidR="00A000CF" w:rsidRPr="00FB4B83">
              <w:rPr>
                <w:b w:val="0"/>
                <w:sz w:val="22"/>
                <w:szCs w:val="22"/>
              </w:rPr>
              <w:t>ies</w:t>
            </w:r>
            <w:r w:rsidR="00DF6D24" w:rsidRPr="00FB4B83">
              <w:rPr>
                <w:b w:val="0"/>
                <w:sz w:val="22"/>
                <w:szCs w:val="22"/>
              </w:rPr>
              <w:t xml:space="preserve"> </w:t>
            </w:r>
            <w:r w:rsidRPr="00FB4B83">
              <w:rPr>
                <w:b w:val="0"/>
                <w:sz w:val="22"/>
                <w:szCs w:val="22"/>
              </w:rPr>
              <w:t>from start to finish</w:t>
            </w:r>
          </w:p>
          <w:p w14:paraId="149AFB6F" w14:textId="5AFAC486" w:rsidR="00B9404E" w:rsidRPr="00FB4B83" w:rsidRDefault="00B9404E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</w:pPr>
            <w:r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>organises site initiation visits</w:t>
            </w:r>
          </w:p>
          <w:p w14:paraId="63778CCE" w14:textId="26736075" w:rsidR="0092164F" w:rsidRPr="00FB4B83" w:rsidRDefault="00B9404E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</w:pPr>
            <w:r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>develops and maintains systems for tracking study conduct, recruitment and data capture</w:t>
            </w:r>
          </w:p>
          <w:p w14:paraId="2C4843AC" w14:textId="77777777" w:rsidR="004142FD" w:rsidRPr="00FB4B83" w:rsidRDefault="00971EA4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</w:pPr>
            <w:r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>monitors and ensures that</w:t>
            </w:r>
            <w:r w:rsidR="004142FD"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 xml:space="preserve"> </w:t>
            </w:r>
            <w:r w:rsidR="00E57B1C"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 xml:space="preserve">research </w:t>
            </w:r>
            <w:r w:rsidR="004142FD"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>study progress and milestones</w:t>
            </w:r>
            <w:r w:rsidRPr="00FB4B83"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  <w:t xml:space="preserve"> are met</w:t>
            </w:r>
          </w:p>
          <w:p w14:paraId="08B2B4EF" w14:textId="320735A8" w:rsidR="00AC302E" w:rsidRPr="00FB4B83" w:rsidRDefault="00AC302E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rFonts w:eastAsia="Times New Roman"/>
                <w:b w:val="0"/>
                <w:color w:val="2E2D29"/>
                <w:sz w:val="22"/>
                <w:szCs w:val="22"/>
                <w:lang w:val="en-GB" w:eastAsia="en-GB"/>
              </w:rPr>
            </w:pPr>
          </w:p>
        </w:tc>
        <w:tc>
          <w:tcPr>
            <w:tcW w:w="1264" w:type="dxa"/>
            <w:vAlign w:val="center"/>
          </w:tcPr>
          <w:p w14:paraId="4AD3F87C" w14:textId="59A24BB1" w:rsidR="00902E15" w:rsidRPr="00FB4B83" w:rsidRDefault="00D52731" w:rsidP="00E61FD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105754" w:rsidRPr="00FB4B83">
              <w:rPr>
                <w:b w:val="0"/>
                <w:sz w:val="22"/>
                <w:szCs w:val="22"/>
              </w:rPr>
              <w:t>0%</w:t>
            </w:r>
          </w:p>
        </w:tc>
      </w:tr>
      <w:tr w:rsidR="00CA3A21" w:rsidRPr="00FB4B83" w14:paraId="39BCB746" w14:textId="77777777" w:rsidTr="00A82E26">
        <w:trPr>
          <w:trHeight w:val="1030"/>
        </w:trPr>
        <w:tc>
          <w:tcPr>
            <w:tcW w:w="2864" w:type="dxa"/>
            <w:vAlign w:val="center"/>
          </w:tcPr>
          <w:p w14:paraId="64C04075" w14:textId="21512108" w:rsidR="00CA3A21" w:rsidRPr="00FB4B83" w:rsidRDefault="00CA3A21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Data Management &amp; Documentation</w:t>
            </w:r>
          </w:p>
        </w:tc>
        <w:tc>
          <w:tcPr>
            <w:tcW w:w="5703" w:type="dxa"/>
          </w:tcPr>
          <w:p w14:paraId="1987DC6D" w14:textId="27B04A39" w:rsidR="00105754" w:rsidRPr="00FB4B83" w:rsidRDefault="00105754" w:rsidP="00031A05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manage</w:t>
            </w:r>
            <w:r w:rsidR="00E57B1C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document</w:t>
            </w:r>
            <w:r w:rsidR="00E57B1C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study data, </w:t>
            </w:r>
            <w:r w:rsidR="00E57B1C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meticulously 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ensuring accuracy and compliance with regulatory </w:t>
            </w:r>
            <w:r w:rsidR="00E57B1C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and study 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guidelines</w:t>
            </w:r>
          </w:p>
          <w:p w14:paraId="47DEB936" w14:textId="77777777" w:rsidR="00CA3A21" w:rsidRPr="00FB4B83" w:rsidRDefault="00105754" w:rsidP="00031A05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maintain</w:t>
            </w:r>
            <w:r w:rsidR="00971EA4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investigator site files and prepar</w:t>
            </w:r>
            <w:r w:rsidR="00E57B1C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es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audits and inspections.</w:t>
            </w:r>
          </w:p>
          <w:p w14:paraId="46741D21" w14:textId="77777777" w:rsidR="00031A05" w:rsidRPr="00FB4B83" w:rsidRDefault="00031A05" w:rsidP="00031A05">
            <w:pPr>
              <w:pStyle w:val="Default"/>
              <w:numPr>
                <w:ilvl w:val="0"/>
                <w:numId w:val="34"/>
              </w:numPr>
              <w:rPr>
                <w:rFonts w:ascii="Calibri" w:hAnsi="Calibri"/>
                <w:sz w:val="22"/>
                <w:szCs w:val="22"/>
              </w:rPr>
            </w:pPr>
            <w:r w:rsidRPr="00FB4B83">
              <w:rPr>
                <w:rFonts w:ascii="Calibri" w:hAnsi="Calibri"/>
                <w:sz w:val="22"/>
                <w:szCs w:val="22"/>
              </w:rPr>
              <w:t xml:space="preserve">Organise data collection opportunities associated with the research study. </w:t>
            </w:r>
          </w:p>
          <w:p w14:paraId="3E75AF28" w14:textId="1C8EBD01" w:rsidR="00031A05" w:rsidRPr="00FB4B83" w:rsidRDefault="00031A05" w:rsidP="00031A05">
            <w:pPr>
              <w:pStyle w:val="Default"/>
              <w:numPr>
                <w:ilvl w:val="0"/>
                <w:numId w:val="34"/>
              </w:numPr>
              <w:rPr>
                <w:rFonts w:ascii="Calibri" w:hAnsi="Calibri"/>
                <w:color w:val="auto"/>
                <w:sz w:val="22"/>
                <w:szCs w:val="22"/>
              </w:rPr>
            </w:pPr>
            <w:r w:rsidRPr="00FB4B83">
              <w:rPr>
                <w:rFonts w:ascii="Calibri" w:hAnsi="Calibri"/>
                <w:sz w:val="22"/>
                <w:szCs w:val="22"/>
              </w:rPr>
              <w:t xml:space="preserve">Collecting data from </w:t>
            </w:r>
            <w:r w:rsidR="005B64C7">
              <w:rPr>
                <w:rFonts w:ascii="Calibri" w:hAnsi="Calibri"/>
                <w:sz w:val="22"/>
                <w:szCs w:val="22"/>
              </w:rPr>
              <w:t xml:space="preserve">site’s electronic </w:t>
            </w:r>
            <w:r w:rsidR="00BB2B12">
              <w:rPr>
                <w:rFonts w:ascii="Calibri" w:hAnsi="Calibri"/>
                <w:sz w:val="22"/>
                <w:szCs w:val="22"/>
              </w:rPr>
              <w:t xml:space="preserve">or paper </w:t>
            </w:r>
            <w:r w:rsidRPr="00FB4B83">
              <w:rPr>
                <w:rFonts w:ascii="Calibri" w:hAnsi="Calibri"/>
                <w:sz w:val="22"/>
                <w:szCs w:val="22"/>
              </w:rPr>
              <w:t xml:space="preserve">patients notes regarding the treatment in line with the study protocol and database, this will involve travel to NHS trusts across the UK and Ireland </w:t>
            </w:r>
          </w:p>
        </w:tc>
        <w:tc>
          <w:tcPr>
            <w:tcW w:w="1264" w:type="dxa"/>
            <w:vAlign w:val="center"/>
          </w:tcPr>
          <w:p w14:paraId="43CD6587" w14:textId="423EA117" w:rsidR="00CA3A21" w:rsidRPr="00FB4B83" w:rsidRDefault="00D52731" w:rsidP="00E61FD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105754" w:rsidRPr="00FB4B83">
              <w:rPr>
                <w:b w:val="0"/>
                <w:sz w:val="22"/>
                <w:szCs w:val="22"/>
              </w:rPr>
              <w:t>0%</w:t>
            </w:r>
          </w:p>
        </w:tc>
      </w:tr>
      <w:tr w:rsidR="00CA3A21" w:rsidRPr="00FB4B83" w14:paraId="170E99AD" w14:textId="77777777" w:rsidTr="00A82E26">
        <w:trPr>
          <w:trHeight w:val="1030"/>
        </w:trPr>
        <w:tc>
          <w:tcPr>
            <w:tcW w:w="2864" w:type="dxa"/>
            <w:vAlign w:val="center"/>
          </w:tcPr>
          <w:p w14:paraId="3F2BAC68" w14:textId="49FCEA90" w:rsidR="00CA3A21" w:rsidRPr="00FB4B83" w:rsidRDefault="00CA3A21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Communication &amp; Collaboration</w:t>
            </w:r>
            <w:r w:rsidR="004142FD" w:rsidRPr="00FB4B83">
              <w:rPr>
                <w:sz w:val="22"/>
                <w:szCs w:val="22"/>
              </w:rPr>
              <w:t xml:space="preserve"> with stakeholders </w:t>
            </w:r>
          </w:p>
        </w:tc>
        <w:tc>
          <w:tcPr>
            <w:tcW w:w="5703" w:type="dxa"/>
          </w:tcPr>
          <w:p w14:paraId="7679EEC7" w14:textId="21C31D74" w:rsidR="00105754" w:rsidRPr="00FB4B83" w:rsidRDefault="00105754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act</w:t>
            </w:r>
            <w:r w:rsidR="00971EA4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as a central point of contact, liaising with various stakeholders, including the Chief Investigator, research teams and research networks</w:t>
            </w:r>
          </w:p>
          <w:p w14:paraId="2630414A" w14:textId="3C511DB8" w:rsidR="00F22EEB" w:rsidRPr="00FB4B83" w:rsidRDefault="00F22EEB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t>liaises with patient support groups and volunteers</w:t>
            </w:r>
          </w:p>
          <w:p w14:paraId="5B0DF835" w14:textId="554D9E51" w:rsidR="00A000CF" w:rsidRPr="00FB4B83" w:rsidRDefault="00F22EEB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lastRenderedPageBreak/>
              <w:t>c</w:t>
            </w:r>
            <w:r w:rsidR="00A000CF" w:rsidRPr="00FB4B83">
              <w:rPr>
                <w:b w:val="0"/>
                <w:sz w:val="22"/>
                <w:szCs w:val="22"/>
              </w:rPr>
              <w:t>ollaborates with clinical staff, including nurses and investigators, to ensure study timelines a</w:t>
            </w:r>
            <w:r w:rsidR="002E124C" w:rsidRPr="00FB4B83">
              <w:rPr>
                <w:b w:val="0"/>
                <w:sz w:val="22"/>
                <w:szCs w:val="22"/>
              </w:rPr>
              <w:t>nd objectives are me</w:t>
            </w:r>
            <w:r w:rsidRPr="00FB4B83">
              <w:rPr>
                <w:b w:val="0"/>
                <w:sz w:val="22"/>
                <w:szCs w:val="22"/>
              </w:rPr>
              <w:t>t.</w:t>
            </w:r>
          </w:p>
          <w:p w14:paraId="0981D718" w14:textId="27CE858D" w:rsidR="00CA3A21" w:rsidRPr="00FB4B83" w:rsidRDefault="000B2AC3" w:rsidP="006B771B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collaborates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with the marketing and comm</w:t>
            </w:r>
            <w:r w:rsidR="00931C0C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unication</w:t>
            </w:r>
            <w:r w:rsidR="00A82E26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team to enable recruitment, newsletters, quality control, and compliance with the research teams and internally.</w:t>
            </w:r>
          </w:p>
        </w:tc>
        <w:tc>
          <w:tcPr>
            <w:tcW w:w="1264" w:type="dxa"/>
            <w:vAlign w:val="center"/>
          </w:tcPr>
          <w:p w14:paraId="552567DE" w14:textId="5D7819F3" w:rsidR="00CA3A21" w:rsidRPr="00FB4B83" w:rsidRDefault="00105754" w:rsidP="00E61FD6">
            <w:pPr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lastRenderedPageBreak/>
              <w:t>20%</w:t>
            </w:r>
          </w:p>
        </w:tc>
      </w:tr>
      <w:tr w:rsidR="00CA3A21" w:rsidRPr="00FB4B83" w14:paraId="46F43D0F" w14:textId="77777777" w:rsidTr="00A82E26">
        <w:trPr>
          <w:trHeight w:val="1030"/>
        </w:trPr>
        <w:tc>
          <w:tcPr>
            <w:tcW w:w="2864" w:type="dxa"/>
            <w:vAlign w:val="center"/>
          </w:tcPr>
          <w:p w14:paraId="40ADD51B" w14:textId="587B425B" w:rsidR="00CA3A21" w:rsidRPr="00FB4B83" w:rsidRDefault="00CA3A21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 xml:space="preserve">Regulatory Compliance </w:t>
            </w:r>
          </w:p>
        </w:tc>
        <w:tc>
          <w:tcPr>
            <w:tcW w:w="5703" w:type="dxa"/>
          </w:tcPr>
          <w:p w14:paraId="67D55315" w14:textId="3820E5EE" w:rsidR="00770EAD" w:rsidRPr="00FB4B83" w:rsidRDefault="00971EA4" w:rsidP="006C0BF0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both"/>
              <w:rPr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>understands and adheres to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Good Clinical Practice (GCP) and other regulatory guidelines</w:t>
            </w:r>
            <w:r w:rsidR="00F22EEB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including the General Data Protection Regulation (GDPR)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, ensuring the </w:t>
            </w:r>
            <w:r w:rsidR="00F22EEB" w:rsidRPr="00FB4B83">
              <w:rPr>
                <w:rFonts w:asciiTheme="minorHAnsi" w:hAnsiTheme="minorHAnsi" w:cstheme="minorHAnsi"/>
                <w:b w:val="0"/>
                <w:sz w:val="22"/>
              </w:rPr>
              <w:t>studies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Pr="00FB4B83">
              <w:rPr>
                <w:rFonts w:asciiTheme="minorHAnsi" w:hAnsiTheme="minorHAnsi" w:cstheme="minorHAnsi"/>
                <w:b w:val="0"/>
                <w:sz w:val="22"/>
              </w:rPr>
              <w:t>meet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ethical and legal standards.</w:t>
            </w:r>
          </w:p>
        </w:tc>
        <w:tc>
          <w:tcPr>
            <w:tcW w:w="1264" w:type="dxa"/>
            <w:vAlign w:val="center"/>
          </w:tcPr>
          <w:p w14:paraId="7DE14A81" w14:textId="647BBF39" w:rsidR="00CA3A21" w:rsidRPr="00FB4B83" w:rsidRDefault="00105754" w:rsidP="00E61FD6">
            <w:pPr>
              <w:rPr>
                <w:b w:val="0"/>
                <w:sz w:val="22"/>
                <w:szCs w:val="22"/>
              </w:rPr>
            </w:pPr>
            <w:r w:rsidRPr="00FB4B83">
              <w:rPr>
                <w:b w:val="0"/>
                <w:sz w:val="22"/>
                <w:szCs w:val="22"/>
              </w:rPr>
              <w:t>10%</w:t>
            </w:r>
          </w:p>
        </w:tc>
      </w:tr>
    </w:tbl>
    <w:p w14:paraId="03D3F4DE" w14:textId="77777777" w:rsidR="003756B7" w:rsidRPr="00FB4B83" w:rsidRDefault="003756B7" w:rsidP="00E61FD6">
      <w:pPr>
        <w:rPr>
          <w:sz w:val="22"/>
          <w:szCs w:val="22"/>
        </w:rPr>
      </w:pPr>
    </w:p>
    <w:p w14:paraId="04CFC359" w14:textId="2A60A7FF" w:rsidR="00B7282F" w:rsidRPr="00FB4B83" w:rsidRDefault="00B7282F" w:rsidP="00E61FD6">
      <w:pPr>
        <w:pStyle w:val="Heading1"/>
        <w:rPr>
          <w:sz w:val="28"/>
        </w:rPr>
      </w:pPr>
      <w:r w:rsidRPr="00FB4B83">
        <w:rPr>
          <w:sz w:val="28"/>
        </w:rPr>
        <w:t>Person specification</w:t>
      </w:r>
      <w:r w:rsidR="00396FD8" w:rsidRPr="00FB4B83">
        <w:rPr>
          <w:sz w:val="28"/>
        </w:rPr>
        <w:t xml:space="preserve"> </w:t>
      </w:r>
    </w:p>
    <w:p w14:paraId="65075BEC" w14:textId="77777777" w:rsidR="000F0956" w:rsidRPr="00FB4B83" w:rsidRDefault="000F0956" w:rsidP="00396FD8">
      <w:pPr>
        <w:rPr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3756B7" w:rsidRPr="00FB4B83" w14:paraId="6EFF1CE8" w14:textId="77777777" w:rsidTr="00B7282F">
        <w:trPr>
          <w:trHeight w:val="1025"/>
        </w:trPr>
        <w:tc>
          <w:tcPr>
            <w:tcW w:w="2977" w:type="dxa"/>
            <w:vAlign w:val="center"/>
          </w:tcPr>
          <w:p w14:paraId="574B90A8" w14:textId="3AC16FFC" w:rsidR="003756B7" w:rsidRPr="00FB4B83" w:rsidRDefault="003756B7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Technical skills</w:t>
            </w:r>
          </w:p>
        </w:tc>
        <w:tc>
          <w:tcPr>
            <w:tcW w:w="6946" w:type="dxa"/>
          </w:tcPr>
          <w:p w14:paraId="42016605" w14:textId="53CD5926" w:rsidR="008D500D" w:rsidRPr="00FB4B83" w:rsidRDefault="00EF1A75" w:rsidP="00EF1A75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 xml:space="preserve">a 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>high level of efficiency</w:t>
            </w:r>
            <w:r w:rsidR="00770EAD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>with various technologies, including electronic data capture systems and electronic trial master files (eTMFs)</w:t>
            </w:r>
          </w:p>
          <w:p w14:paraId="2C8850CA" w14:textId="72DFE0C6" w:rsidR="00770EAD" w:rsidRPr="00FB4B83" w:rsidRDefault="00F22EEB" w:rsidP="00EF1A75">
            <w:pPr>
              <w:pStyle w:val="ListParagraph"/>
              <w:numPr>
                <w:ilvl w:val="0"/>
                <w:numId w:val="40"/>
              </w:numPr>
              <w:rPr>
                <w:b w:val="0"/>
                <w:sz w:val="22"/>
              </w:rPr>
            </w:pPr>
            <w:r w:rsidRPr="00FB4B83">
              <w:rPr>
                <w:b w:val="0"/>
                <w:sz w:val="22"/>
              </w:rPr>
              <w:t xml:space="preserve">good </w:t>
            </w:r>
            <w:r w:rsidR="00582C3D" w:rsidRPr="00FB4B83">
              <w:rPr>
                <w:b w:val="0"/>
                <w:sz w:val="22"/>
              </w:rPr>
              <w:t>understanding of ICH-GCP &amp; regulatory frameworks governing research trials</w:t>
            </w:r>
            <w:r w:rsidRPr="00FB4B83">
              <w:rPr>
                <w:b w:val="0"/>
                <w:sz w:val="22"/>
              </w:rPr>
              <w:t xml:space="preserve"> and the basic principles of GDPR</w:t>
            </w:r>
          </w:p>
          <w:p w14:paraId="2058717E" w14:textId="77777777" w:rsidR="00582C3D" w:rsidRPr="00FB4B83" w:rsidRDefault="00582C3D" w:rsidP="00EF1A75">
            <w:pPr>
              <w:pStyle w:val="ListParagraph"/>
              <w:numPr>
                <w:ilvl w:val="0"/>
                <w:numId w:val="40"/>
              </w:numPr>
              <w:rPr>
                <w:b w:val="0"/>
                <w:sz w:val="22"/>
              </w:rPr>
            </w:pPr>
            <w:r w:rsidRPr="00FB4B83">
              <w:rPr>
                <w:b w:val="0"/>
                <w:sz w:val="22"/>
              </w:rPr>
              <w:t>proficiency in Excel, Word and Microsoft Office suite</w:t>
            </w:r>
            <w:r w:rsidR="00F22EEB" w:rsidRPr="00FB4B83">
              <w:rPr>
                <w:b w:val="0"/>
                <w:sz w:val="22"/>
              </w:rPr>
              <w:t>.</w:t>
            </w:r>
          </w:p>
          <w:p w14:paraId="2FDDE74C" w14:textId="234EC7EC" w:rsidR="00F22EEB" w:rsidRPr="00FB4B83" w:rsidRDefault="00F22EEB" w:rsidP="00F22EEB">
            <w:pPr>
              <w:pStyle w:val="ListParagraph"/>
              <w:ind w:left="360"/>
              <w:rPr>
                <w:b w:val="0"/>
                <w:sz w:val="22"/>
              </w:rPr>
            </w:pPr>
          </w:p>
        </w:tc>
      </w:tr>
      <w:tr w:rsidR="003756B7" w:rsidRPr="00FB4B83" w14:paraId="2F6BF5AF" w14:textId="77777777" w:rsidTr="00B7282F">
        <w:trPr>
          <w:trHeight w:val="627"/>
        </w:trPr>
        <w:tc>
          <w:tcPr>
            <w:tcW w:w="2977" w:type="dxa"/>
            <w:vAlign w:val="center"/>
          </w:tcPr>
          <w:p w14:paraId="7B090AC2" w14:textId="70F9D085" w:rsidR="003756B7" w:rsidRPr="00FB4B83" w:rsidRDefault="003756B7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Experience</w:t>
            </w:r>
          </w:p>
        </w:tc>
        <w:tc>
          <w:tcPr>
            <w:tcW w:w="6946" w:type="dxa"/>
          </w:tcPr>
          <w:p w14:paraId="70E434D7" w14:textId="77777777" w:rsidR="003756B7" w:rsidRPr="00FB4B83" w:rsidRDefault="00097F37" w:rsidP="006C0BF0">
            <w:pPr>
              <w:pStyle w:val="ListParagraph"/>
              <w:numPr>
                <w:ilvl w:val="0"/>
                <w:numId w:val="41"/>
              </w:numPr>
              <w:rPr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>p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>revious experience with</w:t>
            </w:r>
            <w:r w:rsidR="00770EAD" w:rsidRPr="00FB4B83">
              <w:rPr>
                <w:rFonts w:asciiTheme="minorHAnsi" w:hAnsiTheme="minorHAnsi" w:cstheme="minorHAnsi"/>
                <w:b w:val="0"/>
                <w:sz w:val="22"/>
              </w:rPr>
              <w:t>in</w:t>
            </w:r>
            <w:r w:rsidR="00105754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clinical study management and compliance within NHS, academic or private settings</w:t>
            </w:r>
          </w:p>
          <w:p w14:paraId="2CF7B199" w14:textId="6826CD3F" w:rsidR="00097F37" w:rsidRPr="00FB4B83" w:rsidRDefault="00582C3D" w:rsidP="006C0BF0">
            <w:pPr>
              <w:pStyle w:val="ListParagraph"/>
              <w:numPr>
                <w:ilvl w:val="0"/>
                <w:numId w:val="41"/>
              </w:numPr>
              <w:rPr>
                <w:b w:val="0"/>
                <w:sz w:val="22"/>
              </w:rPr>
            </w:pPr>
            <w:r w:rsidRPr="00FB4B83">
              <w:rPr>
                <w:b w:val="0"/>
                <w:sz w:val="22"/>
              </w:rPr>
              <w:t>strong organizational skills with the ability to manage multiple priorities</w:t>
            </w:r>
          </w:p>
          <w:p w14:paraId="2B5C0358" w14:textId="77777777" w:rsidR="00582C3D" w:rsidRPr="00FB4B83" w:rsidRDefault="00582C3D" w:rsidP="00582C3D">
            <w:pPr>
              <w:pStyle w:val="ListParagraph"/>
              <w:numPr>
                <w:ilvl w:val="0"/>
                <w:numId w:val="41"/>
              </w:numPr>
              <w:rPr>
                <w:b w:val="0"/>
                <w:sz w:val="22"/>
              </w:rPr>
            </w:pPr>
            <w:r w:rsidRPr="00FB4B83">
              <w:rPr>
                <w:b w:val="0"/>
                <w:sz w:val="22"/>
              </w:rPr>
              <w:t>Detail-orientated with a focus on data integrity and participant safety</w:t>
            </w:r>
          </w:p>
          <w:p w14:paraId="6237F9BA" w14:textId="77777777" w:rsidR="00582C3D" w:rsidRPr="00FB4B83" w:rsidRDefault="00582C3D" w:rsidP="00582C3D">
            <w:pPr>
              <w:pStyle w:val="ListParagraph"/>
              <w:numPr>
                <w:ilvl w:val="0"/>
                <w:numId w:val="41"/>
              </w:numPr>
              <w:rPr>
                <w:b w:val="0"/>
                <w:sz w:val="22"/>
              </w:rPr>
            </w:pPr>
            <w:r w:rsidRPr="00FB4B83">
              <w:rPr>
                <w:b w:val="0"/>
                <w:sz w:val="22"/>
              </w:rPr>
              <w:t>Excellent written and verbal communication skills.</w:t>
            </w:r>
          </w:p>
          <w:p w14:paraId="70DED3B0" w14:textId="0B3097B0" w:rsidR="00F22EEB" w:rsidRPr="00FB4B83" w:rsidRDefault="00F22EEB" w:rsidP="00F22EEB">
            <w:pPr>
              <w:rPr>
                <w:b w:val="0"/>
                <w:sz w:val="22"/>
                <w:szCs w:val="22"/>
              </w:rPr>
            </w:pPr>
          </w:p>
        </w:tc>
      </w:tr>
      <w:tr w:rsidR="003756B7" w:rsidRPr="00FB4B83" w14:paraId="1899528B" w14:textId="77777777" w:rsidTr="00B7282F">
        <w:trPr>
          <w:trHeight w:val="1544"/>
        </w:trPr>
        <w:tc>
          <w:tcPr>
            <w:tcW w:w="2977" w:type="dxa"/>
            <w:vAlign w:val="center"/>
          </w:tcPr>
          <w:p w14:paraId="3B14800F" w14:textId="3C562B48" w:rsidR="003756B7" w:rsidRPr="00FB4B83" w:rsidRDefault="003756B7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Behavioural competencies</w:t>
            </w:r>
          </w:p>
        </w:tc>
        <w:tc>
          <w:tcPr>
            <w:tcW w:w="6946" w:type="dxa"/>
          </w:tcPr>
          <w:p w14:paraId="7110DA91" w14:textId="66DFE183" w:rsidR="00F221D3" w:rsidRPr="00FB4B83" w:rsidRDefault="00F221D3" w:rsidP="00F221D3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jc w:val="both"/>
              <w:rPr>
                <w:rFonts w:asciiTheme="minorHAnsi" w:hAnsiTheme="minorHAnsi" w:cstheme="minorHAnsi"/>
                <w:spacing w:val="-1"/>
              </w:rPr>
            </w:pPr>
            <w:r w:rsidRPr="00FB4B83">
              <w:rPr>
                <w:rFonts w:asciiTheme="minorHAnsi" w:hAnsiTheme="minorHAnsi" w:cstheme="minorHAnsi"/>
                <w:spacing w:val="-1"/>
              </w:rPr>
              <w:t>Networking: building and maintaining professional relationships within the relevant communities of stakeholders</w:t>
            </w:r>
          </w:p>
          <w:p w14:paraId="2E9DE7B6" w14:textId="35DB5C9F" w:rsidR="00F221D3" w:rsidRPr="00FB4B83" w:rsidRDefault="00F221D3" w:rsidP="00F221D3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jc w:val="both"/>
              <w:rPr>
                <w:rFonts w:asciiTheme="minorHAnsi" w:hAnsiTheme="minorHAnsi" w:cstheme="minorHAnsi"/>
                <w:spacing w:val="-1"/>
              </w:rPr>
            </w:pPr>
            <w:r w:rsidRPr="00FB4B83">
              <w:rPr>
                <w:rFonts w:asciiTheme="minorHAnsi" w:hAnsiTheme="minorHAnsi" w:cstheme="minorHAnsi"/>
                <w:spacing w:val="-1"/>
              </w:rPr>
              <w:t>Resilience: able to work under pressure and remain professional at all times</w:t>
            </w:r>
          </w:p>
          <w:p w14:paraId="7ACEEE7B" w14:textId="3B7D072B" w:rsidR="00F221D3" w:rsidRPr="00FB4B83" w:rsidRDefault="00F221D3" w:rsidP="00F221D3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jc w:val="both"/>
              <w:rPr>
                <w:rFonts w:asciiTheme="minorHAnsi" w:hAnsiTheme="minorHAnsi" w:cstheme="minorHAnsi"/>
                <w:spacing w:val="-1"/>
              </w:rPr>
            </w:pPr>
            <w:r w:rsidRPr="00FB4B83">
              <w:rPr>
                <w:rFonts w:asciiTheme="minorHAnsi" w:hAnsiTheme="minorHAnsi" w:cstheme="minorHAnsi"/>
                <w:spacing w:val="-1"/>
              </w:rPr>
              <w:t>Collaboration: working effectively across all levels of staff within the organisation and all other stakeholders</w:t>
            </w:r>
          </w:p>
          <w:p w14:paraId="6F9FDBD1" w14:textId="4688DA6E" w:rsidR="00F221D3" w:rsidRPr="00FB4B83" w:rsidRDefault="00F221D3" w:rsidP="00F221D3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jc w:val="both"/>
              <w:rPr>
                <w:rFonts w:asciiTheme="minorHAnsi" w:hAnsiTheme="minorHAnsi" w:cstheme="minorHAnsi"/>
                <w:spacing w:val="-1"/>
              </w:rPr>
            </w:pPr>
            <w:r w:rsidRPr="00FB4B83">
              <w:rPr>
                <w:rFonts w:asciiTheme="minorHAnsi" w:hAnsiTheme="minorHAnsi" w:cstheme="minorHAnsi"/>
                <w:spacing w:val="-1"/>
              </w:rPr>
              <w:t>Cultural competence: respecting and valuing diversity</w:t>
            </w:r>
          </w:p>
          <w:p w14:paraId="7995C68B" w14:textId="77777777" w:rsidR="000F0956" w:rsidRPr="00FB4B83" w:rsidRDefault="00F221D3" w:rsidP="00582C3D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jc w:val="both"/>
              <w:rPr>
                <w:rFonts w:asciiTheme="minorHAnsi" w:hAnsiTheme="minorHAnsi" w:cstheme="minorHAnsi"/>
                <w:spacing w:val="-1"/>
              </w:rPr>
            </w:pPr>
            <w:r w:rsidRPr="00FB4B83">
              <w:rPr>
                <w:rFonts w:asciiTheme="minorHAnsi" w:hAnsiTheme="minorHAnsi" w:cstheme="minorHAnsi"/>
                <w:spacing w:val="-1"/>
              </w:rPr>
              <w:t>Demonstrates strong self-awareness of own abilities and development needs, and proactively seeks out learning opportunities, both internally and externally, to ensure that these are met.</w:t>
            </w:r>
          </w:p>
          <w:p w14:paraId="1C08CC7B" w14:textId="06335021" w:rsidR="00582C3D" w:rsidRPr="00FB4B83" w:rsidRDefault="00582C3D" w:rsidP="00F22EEB">
            <w:pPr>
              <w:pStyle w:val="TableParagraph"/>
              <w:tabs>
                <w:tab w:val="left" w:pos="425"/>
              </w:tabs>
              <w:ind w:left="360"/>
              <w:jc w:val="both"/>
              <w:rPr>
                <w:rFonts w:asciiTheme="minorHAnsi" w:hAnsiTheme="minorHAnsi" w:cstheme="minorHAnsi"/>
                <w:spacing w:val="-1"/>
              </w:rPr>
            </w:pPr>
          </w:p>
        </w:tc>
      </w:tr>
      <w:tr w:rsidR="003756B7" w:rsidRPr="00FB4B83" w14:paraId="19F7618A" w14:textId="77777777" w:rsidTr="00B7282F">
        <w:trPr>
          <w:trHeight w:val="504"/>
        </w:trPr>
        <w:tc>
          <w:tcPr>
            <w:tcW w:w="2977" w:type="dxa"/>
            <w:vAlign w:val="center"/>
          </w:tcPr>
          <w:p w14:paraId="4D005964" w14:textId="277F61FC" w:rsidR="003756B7" w:rsidRPr="00FB4B83" w:rsidRDefault="003756B7" w:rsidP="00E61FD6">
            <w:pPr>
              <w:rPr>
                <w:sz w:val="22"/>
                <w:szCs w:val="22"/>
              </w:rPr>
            </w:pPr>
            <w:r w:rsidRPr="00FB4B83">
              <w:rPr>
                <w:sz w:val="22"/>
                <w:szCs w:val="22"/>
              </w:rPr>
              <w:t>Other relevant requirements</w:t>
            </w:r>
          </w:p>
        </w:tc>
        <w:tc>
          <w:tcPr>
            <w:tcW w:w="6946" w:type="dxa"/>
          </w:tcPr>
          <w:p w14:paraId="329BB18E" w14:textId="05E49DCB" w:rsidR="003756B7" w:rsidRPr="00FB4B83" w:rsidRDefault="00105754" w:rsidP="00855878">
            <w:pPr>
              <w:pStyle w:val="ListParagraph"/>
              <w:numPr>
                <w:ilvl w:val="0"/>
                <w:numId w:val="44"/>
              </w:numPr>
              <w:rPr>
                <w:b w:val="0"/>
                <w:sz w:val="22"/>
              </w:rPr>
            </w:pPr>
            <w:r w:rsidRPr="00FB4B83">
              <w:rPr>
                <w:rFonts w:asciiTheme="minorHAnsi" w:hAnsiTheme="minorHAnsi" w:cstheme="minorHAnsi"/>
                <w:b w:val="0"/>
                <w:sz w:val="22"/>
              </w:rPr>
              <w:t xml:space="preserve">Travel to </w:t>
            </w:r>
            <w:r w:rsidR="00341F16" w:rsidRPr="00FB4B83">
              <w:rPr>
                <w:rFonts w:asciiTheme="minorHAnsi" w:hAnsiTheme="minorHAnsi" w:cstheme="minorHAnsi"/>
                <w:b w:val="0"/>
                <w:sz w:val="22"/>
              </w:rPr>
              <w:t>s</w:t>
            </w:r>
            <w:r w:rsidRPr="00FB4B83">
              <w:rPr>
                <w:rFonts w:asciiTheme="minorHAnsi" w:hAnsiTheme="minorHAnsi" w:cstheme="minorHAnsi"/>
                <w:b w:val="0"/>
                <w:sz w:val="22"/>
              </w:rPr>
              <w:t xml:space="preserve">ites </w:t>
            </w:r>
            <w:r w:rsidR="00031A05" w:rsidRPr="00FB4B83">
              <w:rPr>
                <w:rFonts w:asciiTheme="minorHAnsi" w:hAnsiTheme="minorHAnsi" w:cstheme="minorHAnsi"/>
                <w:b w:val="0"/>
                <w:sz w:val="22"/>
              </w:rPr>
              <w:t>will</w:t>
            </w:r>
            <w:r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be required within the UK</w:t>
            </w:r>
            <w:r w:rsidR="00F54566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 and Ireland</w:t>
            </w:r>
            <w:r w:rsidR="00CF0A1A" w:rsidRPr="00FB4B83">
              <w:rPr>
                <w:rFonts w:asciiTheme="minorHAnsi" w:hAnsiTheme="minorHAnsi" w:cstheme="minorHAnsi"/>
                <w:b w:val="0"/>
                <w:sz w:val="22"/>
              </w:rPr>
              <w:t xml:space="preserve">, and a research passport will be required per trust </w:t>
            </w:r>
          </w:p>
        </w:tc>
      </w:tr>
    </w:tbl>
    <w:p w14:paraId="4265B384" w14:textId="3F458E76" w:rsidR="00B7282F" w:rsidRPr="00FB4B83" w:rsidRDefault="00B7282F" w:rsidP="00E61FD6">
      <w:pPr>
        <w:rPr>
          <w:sz w:val="22"/>
          <w:szCs w:val="22"/>
        </w:rPr>
      </w:pPr>
    </w:p>
    <w:p w14:paraId="6A0462D8" w14:textId="4DB75C4D" w:rsidR="001D09E6" w:rsidRPr="00FB4B83" w:rsidRDefault="001D09E6" w:rsidP="00E61FD6">
      <w:pPr>
        <w:rPr>
          <w:sz w:val="22"/>
          <w:szCs w:val="22"/>
        </w:rPr>
      </w:pPr>
    </w:p>
    <w:sectPr w:rsidR="001D09E6" w:rsidRPr="00FB4B83" w:rsidSect="00A27C08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79C0" w14:textId="77777777" w:rsidR="00D13D3E" w:rsidRDefault="00D13D3E" w:rsidP="00E61FD6">
      <w:r>
        <w:separator/>
      </w:r>
    </w:p>
  </w:endnote>
  <w:endnote w:type="continuationSeparator" w:id="0">
    <w:p w14:paraId="7DFAED24" w14:textId="77777777" w:rsidR="00D13D3E" w:rsidRDefault="00D13D3E" w:rsidP="00E6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58C2" w14:textId="31B5F3B6" w:rsidR="00DB6434" w:rsidRDefault="00B24ACC" w:rsidP="00E61FD6">
    <w:pPr>
      <w:pStyle w:val="Footer"/>
    </w:pPr>
    <w:r w:rsidRPr="00041A0A">
      <w:rPr>
        <w:noProof/>
        <w:lang w:val="en-GB" w:eastAsia="en-GB"/>
      </w:rPr>
      <w:drawing>
        <wp:inline distT="0" distB="0" distL="0" distR="0" wp14:anchorId="501978D6" wp14:editId="60C05E09">
          <wp:extent cx="6648450" cy="53340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F7F8" w14:textId="77777777" w:rsidR="00D13D3E" w:rsidRDefault="00D13D3E" w:rsidP="00E61FD6">
      <w:r>
        <w:separator/>
      </w:r>
    </w:p>
  </w:footnote>
  <w:footnote w:type="continuationSeparator" w:id="0">
    <w:p w14:paraId="7A3C8B78" w14:textId="77777777" w:rsidR="00D13D3E" w:rsidRDefault="00D13D3E" w:rsidP="00E6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728" w14:textId="037BF219" w:rsidR="003D0766" w:rsidRDefault="00B24ACC" w:rsidP="00E61FD6">
    <w:pPr>
      <w:pStyle w:val="Head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2E1C862" wp14:editId="62B98DA6">
          <wp:simplePos x="0" y="0"/>
          <wp:positionH relativeFrom="column">
            <wp:posOffset>4772025</wp:posOffset>
          </wp:positionH>
          <wp:positionV relativeFrom="paragraph">
            <wp:posOffset>15240</wp:posOffset>
          </wp:positionV>
          <wp:extent cx="1842135" cy="400685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406FBB" wp14:editId="095C5BA5">
              <wp:simplePos x="0" y="0"/>
              <wp:positionH relativeFrom="column">
                <wp:posOffset>-521335</wp:posOffset>
              </wp:positionH>
              <wp:positionV relativeFrom="paragraph">
                <wp:posOffset>-384175</wp:posOffset>
              </wp:positionV>
              <wp:extent cx="7621905" cy="4572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621905" cy="45720"/>
                      </a:xfrm>
                      <a:prstGeom prst="rect">
                        <a:avLst/>
                      </a:prstGeom>
                      <a:solidFill>
                        <a:srgbClr val="8D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4366C2" id="Rectangle 2" o:spid="_x0000_s1026" style="position:absolute;margin-left:-41.05pt;margin-top:-30.25pt;width:600.1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" fillcolor="#8d2456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7B2FA" wp14:editId="71629765">
              <wp:simplePos x="0" y="0"/>
              <wp:positionH relativeFrom="column">
                <wp:posOffset>-518795</wp:posOffset>
              </wp:positionH>
              <wp:positionV relativeFrom="paragraph">
                <wp:posOffset>-457835</wp:posOffset>
              </wp:positionV>
              <wp:extent cx="7621905" cy="13716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1905" cy="137160"/>
                      </a:xfrm>
                      <a:prstGeom prst="rect">
                        <a:avLst/>
                      </a:prstGeom>
                      <a:solidFill>
                        <a:srgbClr val="201F4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7FCB3" id="Rectangle 1" o:spid="_x0000_s1026" style="position:absolute;margin-left:-40.85pt;margin-top:-36.05pt;width:600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" fillcolor="#201f4b" stroked="f" strokeweight="1pt"/>
          </w:pict>
        </mc:Fallback>
      </mc:AlternateContent>
    </w:r>
    <w:r w:rsidRPr="00041A0A">
      <w:rPr>
        <w:noProof/>
        <w:lang w:val="en-GB" w:eastAsia="en-GB"/>
      </w:rPr>
      <w:drawing>
        <wp:inline distT="0" distB="0" distL="0" distR="0" wp14:anchorId="4AE5FCB1" wp14:editId="412CF554">
          <wp:extent cx="1847850" cy="49530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4CD2">
      <w:rPr>
        <w:noProof/>
        <w:lang w:eastAsia="en-GB"/>
      </w:rPr>
      <w:t xml:space="preserve"> </w:t>
    </w:r>
  </w:p>
  <w:p w14:paraId="2BC8039D" w14:textId="77777777" w:rsidR="003D0766" w:rsidRDefault="003D0766" w:rsidP="00E61FD6">
    <w:pPr>
      <w:pStyle w:val="Header"/>
      <w:rPr>
        <w:noProof/>
        <w:lang w:eastAsia="en-GB"/>
      </w:rPr>
    </w:pPr>
  </w:p>
  <w:p w14:paraId="7A6306E9" w14:textId="2CF059E7" w:rsidR="00B4733C" w:rsidRDefault="00B44CD2" w:rsidP="00E61FD6">
    <w:pPr>
      <w:pStyle w:val="Header"/>
      <w:rPr>
        <w:noProof/>
        <w:lang w:eastAsia="en-GB"/>
      </w:rPr>
    </w:pP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53"/>
    <w:multiLevelType w:val="hybridMultilevel"/>
    <w:tmpl w:val="765C4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011BC5"/>
    <w:multiLevelType w:val="hybridMultilevel"/>
    <w:tmpl w:val="F8BCE37E"/>
    <w:lvl w:ilvl="0" w:tplc="08090003">
      <w:start w:val="1"/>
      <w:numFmt w:val="bullet"/>
      <w:lvlText w:val="o"/>
      <w:lvlJc w:val="left"/>
      <w:pPr>
        <w:ind w:left="20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2" w15:restartNumberingAfterBreak="0">
    <w:nsid w:val="0A627EAE"/>
    <w:multiLevelType w:val="hybridMultilevel"/>
    <w:tmpl w:val="7F9CF2F8"/>
    <w:lvl w:ilvl="0" w:tplc="DE14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C4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E8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28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4F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25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7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C3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40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9347E3"/>
    <w:multiLevelType w:val="hybridMultilevel"/>
    <w:tmpl w:val="23500340"/>
    <w:lvl w:ilvl="0" w:tplc="FD507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8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8E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E8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43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0B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2F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2B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CF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0F6378"/>
    <w:multiLevelType w:val="hybridMultilevel"/>
    <w:tmpl w:val="5D58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72199"/>
    <w:multiLevelType w:val="hybridMultilevel"/>
    <w:tmpl w:val="C9B819E0"/>
    <w:lvl w:ilvl="0" w:tplc="ED823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B6D1F"/>
    <w:multiLevelType w:val="hybridMultilevel"/>
    <w:tmpl w:val="0E0C4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304CA"/>
    <w:multiLevelType w:val="multilevel"/>
    <w:tmpl w:val="C49E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AD2B13"/>
    <w:multiLevelType w:val="hybridMultilevel"/>
    <w:tmpl w:val="6264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30B1"/>
    <w:multiLevelType w:val="hybridMultilevel"/>
    <w:tmpl w:val="642EC85E"/>
    <w:lvl w:ilvl="0" w:tplc="39CA7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C7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4B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25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C5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61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45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6A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2F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454785"/>
    <w:multiLevelType w:val="hybridMultilevel"/>
    <w:tmpl w:val="16F880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2147"/>
    <w:multiLevelType w:val="hybridMultilevel"/>
    <w:tmpl w:val="A3DCB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B9683D"/>
    <w:multiLevelType w:val="hybridMultilevel"/>
    <w:tmpl w:val="E91EBE04"/>
    <w:lvl w:ilvl="0" w:tplc="C3B0B60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B17B22"/>
    <w:multiLevelType w:val="hybridMultilevel"/>
    <w:tmpl w:val="24DC6456"/>
    <w:lvl w:ilvl="0" w:tplc="D52C9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2C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8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CD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8A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A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8A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CC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FF21E0"/>
    <w:multiLevelType w:val="hybridMultilevel"/>
    <w:tmpl w:val="83027226"/>
    <w:lvl w:ilvl="0" w:tplc="A64424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75117"/>
    <w:multiLevelType w:val="hybridMultilevel"/>
    <w:tmpl w:val="5C000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E14AC"/>
    <w:multiLevelType w:val="hybridMultilevel"/>
    <w:tmpl w:val="60202DAA"/>
    <w:lvl w:ilvl="0" w:tplc="4042B58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A3235B0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249A891A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0DA4A076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47EE00E6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C59C89BE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DE2A8A64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9D5A25C4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42D08032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31B06667"/>
    <w:multiLevelType w:val="hybridMultilevel"/>
    <w:tmpl w:val="9A94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30D41"/>
    <w:multiLevelType w:val="hybridMultilevel"/>
    <w:tmpl w:val="3C68AAC6"/>
    <w:lvl w:ilvl="0" w:tplc="F032495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58AAE2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1610AB46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2D9038C6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7A14CE64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59662BD6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2DCE84A6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61963EC8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D3CE085A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35AD6131"/>
    <w:multiLevelType w:val="hybridMultilevel"/>
    <w:tmpl w:val="CBE49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E51E35"/>
    <w:multiLevelType w:val="hybridMultilevel"/>
    <w:tmpl w:val="30327562"/>
    <w:lvl w:ilvl="0" w:tplc="8F9E2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6E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CC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00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25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EA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40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A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8F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AB7B69"/>
    <w:multiLevelType w:val="hybridMultilevel"/>
    <w:tmpl w:val="C87CB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062BF"/>
    <w:multiLevelType w:val="hybridMultilevel"/>
    <w:tmpl w:val="03D0A994"/>
    <w:lvl w:ilvl="0" w:tplc="86E6D0A8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3F295B"/>
    <w:multiLevelType w:val="hybridMultilevel"/>
    <w:tmpl w:val="77101D12"/>
    <w:lvl w:ilvl="0" w:tplc="AA2AC23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91CEC74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B95C9870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6B2CE146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D1961308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6780F008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E124D57E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F01848F4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28CA2702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42D77439"/>
    <w:multiLevelType w:val="hybridMultilevel"/>
    <w:tmpl w:val="184A3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B66F7"/>
    <w:multiLevelType w:val="hybridMultilevel"/>
    <w:tmpl w:val="C90C5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51D77"/>
    <w:multiLevelType w:val="hybridMultilevel"/>
    <w:tmpl w:val="1EFAB46A"/>
    <w:lvl w:ilvl="0" w:tplc="BBF8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01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E6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A1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E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6A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AB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A3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89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7E531E"/>
    <w:multiLevelType w:val="hybridMultilevel"/>
    <w:tmpl w:val="2EF6E580"/>
    <w:lvl w:ilvl="0" w:tplc="FB663A4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C4565"/>
    <w:multiLevelType w:val="hybridMultilevel"/>
    <w:tmpl w:val="D15AF71E"/>
    <w:lvl w:ilvl="0" w:tplc="08090003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9" w15:restartNumberingAfterBreak="0">
    <w:nsid w:val="4DFC0A48"/>
    <w:multiLevelType w:val="multilevel"/>
    <w:tmpl w:val="537E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B5287"/>
    <w:multiLevelType w:val="hybridMultilevel"/>
    <w:tmpl w:val="7910E838"/>
    <w:lvl w:ilvl="0" w:tplc="4E127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0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CA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47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2F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2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C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3A1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AE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C06DE3"/>
    <w:multiLevelType w:val="hybridMultilevel"/>
    <w:tmpl w:val="EAD0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50270"/>
    <w:multiLevelType w:val="hybridMultilevel"/>
    <w:tmpl w:val="6F00CF64"/>
    <w:lvl w:ilvl="0" w:tplc="C2D4C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A5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27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6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E7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C9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4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85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2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75823F5"/>
    <w:multiLevelType w:val="hybridMultilevel"/>
    <w:tmpl w:val="A8AA209E"/>
    <w:lvl w:ilvl="0" w:tplc="A6442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27C66"/>
    <w:multiLevelType w:val="hybridMultilevel"/>
    <w:tmpl w:val="4F5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F48B5"/>
    <w:multiLevelType w:val="hybridMultilevel"/>
    <w:tmpl w:val="24CE3B7E"/>
    <w:lvl w:ilvl="0" w:tplc="B268C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2C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6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8B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A5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C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8D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62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C2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0D51E8"/>
    <w:multiLevelType w:val="hybridMultilevel"/>
    <w:tmpl w:val="DC2AEAB2"/>
    <w:lvl w:ilvl="0" w:tplc="5386B34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A6C0B9C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E4A4E806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F578BAE8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E4C2615E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DE1EC980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E768FE44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373A3EA4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6A604B70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708E385C"/>
    <w:multiLevelType w:val="hybridMultilevel"/>
    <w:tmpl w:val="D77C2D10"/>
    <w:lvl w:ilvl="0" w:tplc="07F6C10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B2CB11E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2" w:tplc="5A0E448E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3" w:tplc="770C8408">
      <w:numFmt w:val="bullet"/>
      <w:lvlText w:val="•"/>
      <w:lvlJc w:val="left"/>
      <w:pPr>
        <w:ind w:left="2290" w:hanging="284"/>
      </w:pPr>
      <w:rPr>
        <w:rFonts w:hint="default"/>
        <w:lang w:val="en-US" w:eastAsia="en-US" w:bidi="ar-SA"/>
      </w:rPr>
    </w:lvl>
    <w:lvl w:ilvl="4" w:tplc="A13280E8">
      <w:numFmt w:val="bullet"/>
      <w:lvlText w:val="•"/>
      <w:lvlJc w:val="left"/>
      <w:pPr>
        <w:ind w:left="2913" w:hanging="284"/>
      </w:pPr>
      <w:rPr>
        <w:rFonts w:hint="default"/>
        <w:lang w:val="en-US" w:eastAsia="en-US" w:bidi="ar-SA"/>
      </w:rPr>
    </w:lvl>
    <w:lvl w:ilvl="5" w:tplc="E0BACD12"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6" w:tplc="A378A5DC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7" w:tplc="921E2524">
      <w:numFmt w:val="bullet"/>
      <w:lvlText w:val="•"/>
      <w:lvlJc w:val="left"/>
      <w:pPr>
        <w:ind w:left="4783" w:hanging="284"/>
      </w:pPr>
      <w:rPr>
        <w:rFonts w:hint="default"/>
        <w:lang w:val="en-US" w:eastAsia="en-US" w:bidi="ar-SA"/>
      </w:rPr>
    </w:lvl>
    <w:lvl w:ilvl="8" w:tplc="1BB08992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7490168E"/>
    <w:multiLevelType w:val="hybridMultilevel"/>
    <w:tmpl w:val="003E9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690B06"/>
    <w:multiLevelType w:val="hybridMultilevel"/>
    <w:tmpl w:val="2F7AA640"/>
    <w:lvl w:ilvl="0" w:tplc="5CE6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47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28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A8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EC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82A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2B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0C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C1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A4749CC"/>
    <w:multiLevelType w:val="hybridMultilevel"/>
    <w:tmpl w:val="C546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D0DC1"/>
    <w:multiLevelType w:val="hybridMultilevel"/>
    <w:tmpl w:val="98BCE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6D649F"/>
    <w:multiLevelType w:val="hybridMultilevel"/>
    <w:tmpl w:val="C5F0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E19BA"/>
    <w:multiLevelType w:val="hybridMultilevel"/>
    <w:tmpl w:val="4DEA8CBA"/>
    <w:lvl w:ilvl="0" w:tplc="54E2CB98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F740DEC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2" w:tplc="653E8A64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3" w:tplc="BC80F4B6">
      <w:numFmt w:val="bullet"/>
      <w:lvlText w:val="•"/>
      <w:lvlJc w:val="left"/>
      <w:pPr>
        <w:ind w:left="2290" w:hanging="284"/>
      </w:pPr>
      <w:rPr>
        <w:rFonts w:hint="default"/>
        <w:lang w:val="en-US" w:eastAsia="en-US" w:bidi="ar-SA"/>
      </w:rPr>
    </w:lvl>
    <w:lvl w:ilvl="4" w:tplc="9ABC8E48">
      <w:numFmt w:val="bullet"/>
      <w:lvlText w:val="•"/>
      <w:lvlJc w:val="left"/>
      <w:pPr>
        <w:ind w:left="2913" w:hanging="284"/>
      </w:pPr>
      <w:rPr>
        <w:rFonts w:hint="default"/>
        <w:lang w:val="en-US" w:eastAsia="en-US" w:bidi="ar-SA"/>
      </w:rPr>
    </w:lvl>
    <w:lvl w:ilvl="5" w:tplc="098485DA"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6" w:tplc="7584E5E8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7" w:tplc="75104182">
      <w:numFmt w:val="bullet"/>
      <w:lvlText w:val="•"/>
      <w:lvlJc w:val="left"/>
      <w:pPr>
        <w:ind w:left="4783" w:hanging="284"/>
      </w:pPr>
      <w:rPr>
        <w:rFonts w:hint="default"/>
        <w:lang w:val="en-US" w:eastAsia="en-US" w:bidi="ar-SA"/>
      </w:rPr>
    </w:lvl>
    <w:lvl w:ilvl="8" w:tplc="8BEAF926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ar-SA"/>
      </w:rPr>
    </w:lvl>
  </w:abstractNum>
  <w:num w:numId="1" w16cid:durableId="1356612906">
    <w:abstractNumId w:val="42"/>
  </w:num>
  <w:num w:numId="2" w16cid:durableId="1055355059">
    <w:abstractNumId w:val="12"/>
  </w:num>
  <w:num w:numId="3" w16cid:durableId="318071419">
    <w:abstractNumId w:val="22"/>
  </w:num>
  <w:num w:numId="4" w16cid:durableId="1989675179">
    <w:abstractNumId w:val="27"/>
  </w:num>
  <w:num w:numId="5" w16cid:durableId="823938438">
    <w:abstractNumId w:val="4"/>
  </w:num>
  <w:num w:numId="6" w16cid:durableId="1691419631">
    <w:abstractNumId w:val="1"/>
  </w:num>
  <w:num w:numId="7" w16cid:durableId="956252655">
    <w:abstractNumId w:val="10"/>
  </w:num>
  <w:num w:numId="8" w16cid:durableId="1226261806">
    <w:abstractNumId w:val="39"/>
  </w:num>
  <w:num w:numId="9" w16cid:durableId="1760173206">
    <w:abstractNumId w:val="32"/>
  </w:num>
  <w:num w:numId="10" w16cid:durableId="1316494658">
    <w:abstractNumId w:val="30"/>
  </w:num>
  <w:num w:numId="11" w16cid:durableId="1763868414">
    <w:abstractNumId w:val="26"/>
  </w:num>
  <w:num w:numId="12" w16cid:durableId="1136683931">
    <w:abstractNumId w:val="3"/>
  </w:num>
  <w:num w:numId="13" w16cid:durableId="448477122">
    <w:abstractNumId w:val="13"/>
  </w:num>
  <w:num w:numId="14" w16cid:durableId="601884491">
    <w:abstractNumId w:val="20"/>
  </w:num>
  <w:num w:numId="15" w16cid:durableId="736054400">
    <w:abstractNumId w:val="2"/>
  </w:num>
  <w:num w:numId="16" w16cid:durableId="334387340">
    <w:abstractNumId w:val="9"/>
  </w:num>
  <w:num w:numId="17" w16cid:durableId="1812363886">
    <w:abstractNumId w:val="35"/>
  </w:num>
  <w:num w:numId="18" w16cid:durableId="2138991666">
    <w:abstractNumId w:val="17"/>
  </w:num>
  <w:num w:numId="19" w16cid:durableId="1220900200">
    <w:abstractNumId w:val="8"/>
  </w:num>
  <w:num w:numId="20" w16cid:durableId="1709143815">
    <w:abstractNumId w:val="31"/>
  </w:num>
  <w:num w:numId="21" w16cid:durableId="1021854897">
    <w:abstractNumId w:val="40"/>
  </w:num>
  <w:num w:numId="22" w16cid:durableId="787894350">
    <w:abstractNumId w:val="5"/>
  </w:num>
  <w:num w:numId="23" w16cid:durableId="1919170368">
    <w:abstractNumId w:val="33"/>
  </w:num>
  <w:num w:numId="24" w16cid:durableId="1314337358">
    <w:abstractNumId w:val="14"/>
  </w:num>
  <w:num w:numId="25" w16cid:durableId="1186022282">
    <w:abstractNumId w:val="23"/>
  </w:num>
  <w:num w:numId="26" w16cid:durableId="2111974150">
    <w:abstractNumId w:val="28"/>
  </w:num>
  <w:num w:numId="27" w16cid:durableId="449209101">
    <w:abstractNumId w:val="43"/>
  </w:num>
  <w:num w:numId="28" w16cid:durableId="378558988">
    <w:abstractNumId w:val="6"/>
  </w:num>
  <w:num w:numId="29" w16cid:durableId="1256086322">
    <w:abstractNumId w:val="0"/>
  </w:num>
  <w:num w:numId="30" w16cid:durableId="243731091">
    <w:abstractNumId w:val="36"/>
  </w:num>
  <w:num w:numId="31" w16cid:durableId="1812090530">
    <w:abstractNumId w:val="37"/>
  </w:num>
  <w:num w:numId="32" w16cid:durableId="1144002643">
    <w:abstractNumId w:val="18"/>
  </w:num>
  <w:num w:numId="33" w16cid:durableId="220288277">
    <w:abstractNumId w:val="16"/>
  </w:num>
  <w:num w:numId="34" w16cid:durableId="60060840">
    <w:abstractNumId w:val="29"/>
  </w:num>
  <w:num w:numId="35" w16cid:durableId="480855119">
    <w:abstractNumId w:val="7"/>
  </w:num>
  <w:num w:numId="36" w16cid:durableId="361637285">
    <w:abstractNumId w:val="38"/>
  </w:num>
  <w:num w:numId="37" w16cid:durableId="1206720853">
    <w:abstractNumId w:val="38"/>
  </w:num>
  <w:num w:numId="38" w16cid:durableId="1196888017">
    <w:abstractNumId w:val="25"/>
  </w:num>
  <w:num w:numId="39" w16cid:durableId="909005145">
    <w:abstractNumId w:val="21"/>
  </w:num>
  <w:num w:numId="40" w16cid:durableId="960502124">
    <w:abstractNumId w:val="19"/>
  </w:num>
  <w:num w:numId="41" w16cid:durableId="137847086">
    <w:abstractNumId w:val="15"/>
  </w:num>
  <w:num w:numId="42" w16cid:durableId="167796327">
    <w:abstractNumId w:val="41"/>
  </w:num>
  <w:num w:numId="43" w16cid:durableId="1870072562">
    <w:abstractNumId w:val="34"/>
  </w:num>
  <w:num w:numId="44" w16cid:durableId="1084377563">
    <w:abstractNumId w:val="24"/>
  </w:num>
  <w:num w:numId="45" w16cid:durableId="1576862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3"/>
    <w:rsid w:val="00031A05"/>
    <w:rsid w:val="00041A0A"/>
    <w:rsid w:val="000755BF"/>
    <w:rsid w:val="000813D0"/>
    <w:rsid w:val="00097A4B"/>
    <w:rsid w:val="00097F37"/>
    <w:rsid w:val="000B2AC3"/>
    <w:rsid w:val="000D14FE"/>
    <w:rsid w:val="000D27F0"/>
    <w:rsid w:val="000F0956"/>
    <w:rsid w:val="000F51DD"/>
    <w:rsid w:val="00105754"/>
    <w:rsid w:val="00113589"/>
    <w:rsid w:val="00131F84"/>
    <w:rsid w:val="00150CB1"/>
    <w:rsid w:val="00155722"/>
    <w:rsid w:val="00166DE7"/>
    <w:rsid w:val="001A154A"/>
    <w:rsid w:val="001B7181"/>
    <w:rsid w:val="001D09E6"/>
    <w:rsid w:val="001D579F"/>
    <w:rsid w:val="001F3FB8"/>
    <w:rsid w:val="00201A7F"/>
    <w:rsid w:val="00207CAC"/>
    <w:rsid w:val="002227B3"/>
    <w:rsid w:val="002A6647"/>
    <w:rsid w:val="002D17C7"/>
    <w:rsid w:val="002E124C"/>
    <w:rsid w:val="00306065"/>
    <w:rsid w:val="00337CE1"/>
    <w:rsid w:val="00341F16"/>
    <w:rsid w:val="00347564"/>
    <w:rsid w:val="003756B7"/>
    <w:rsid w:val="00383502"/>
    <w:rsid w:val="00384AEC"/>
    <w:rsid w:val="00396FD8"/>
    <w:rsid w:val="003A780D"/>
    <w:rsid w:val="003B3E53"/>
    <w:rsid w:val="003D0766"/>
    <w:rsid w:val="00401CB2"/>
    <w:rsid w:val="004142FD"/>
    <w:rsid w:val="004175CF"/>
    <w:rsid w:val="004206D3"/>
    <w:rsid w:val="00422070"/>
    <w:rsid w:val="004562BA"/>
    <w:rsid w:val="0046487A"/>
    <w:rsid w:val="00465B41"/>
    <w:rsid w:val="0048169F"/>
    <w:rsid w:val="004E4D71"/>
    <w:rsid w:val="00513815"/>
    <w:rsid w:val="00537F09"/>
    <w:rsid w:val="00582C3D"/>
    <w:rsid w:val="00584A53"/>
    <w:rsid w:val="005B64C7"/>
    <w:rsid w:val="005C0D56"/>
    <w:rsid w:val="005D7AC2"/>
    <w:rsid w:val="006007AD"/>
    <w:rsid w:val="00617F0A"/>
    <w:rsid w:val="00642156"/>
    <w:rsid w:val="006660EE"/>
    <w:rsid w:val="00671064"/>
    <w:rsid w:val="006A1F99"/>
    <w:rsid w:val="006A773A"/>
    <w:rsid w:val="006B5856"/>
    <w:rsid w:val="006B771B"/>
    <w:rsid w:val="006C0BF0"/>
    <w:rsid w:val="006E6902"/>
    <w:rsid w:val="007021E5"/>
    <w:rsid w:val="00717E21"/>
    <w:rsid w:val="007341EF"/>
    <w:rsid w:val="0074106C"/>
    <w:rsid w:val="00767111"/>
    <w:rsid w:val="00770EAD"/>
    <w:rsid w:val="007A2099"/>
    <w:rsid w:val="007B42F6"/>
    <w:rsid w:val="008074E3"/>
    <w:rsid w:val="00830846"/>
    <w:rsid w:val="00855878"/>
    <w:rsid w:val="00872F8C"/>
    <w:rsid w:val="00894A8A"/>
    <w:rsid w:val="008D4C8B"/>
    <w:rsid w:val="008D500D"/>
    <w:rsid w:val="008F1090"/>
    <w:rsid w:val="00902E15"/>
    <w:rsid w:val="009124B3"/>
    <w:rsid w:val="0092164F"/>
    <w:rsid w:val="00931C0C"/>
    <w:rsid w:val="0094599B"/>
    <w:rsid w:val="00954855"/>
    <w:rsid w:val="00971EA4"/>
    <w:rsid w:val="00984DFB"/>
    <w:rsid w:val="009E1AFB"/>
    <w:rsid w:val="009E75A9"/>
    <w:rsid w:val="00A000CF"/>
    <w:rsid w:val="00A02464"/>
    <w:rsid w:val="00A228BE"/>
    <w:rsid w:val="00A27C08"/>
    <w:rsid w:val="00A52F5F"/>
    <w:rsid w:val="00A61355"/>
    <w:rsid w:val="00A76D07"/>
    <w:rsid w:val="00A82E26"/>
    <w:rsid w:val="00A93745"/>
    <w:rsid w:val="00AB0918"/>
    <w:rsid w:val="00AC302E"/>
    <w:rsid w:val="00B24ACC"/>
    <w:rsid w:val="00B44CD2"/>
    <w:rsid w:val="00B4733C"/>
    <w:rsid w:val="00B51172"/>
    <w:rsid w:val="00B7282F"/>
    <w:rsid w:val="00B72BDD"/>
    <w:rsid w:val="00B72FEF"/>
    <w:rsid w:val="00B74067"/>
    <w:rsid w:val="00B9404E"/>
    <w:rsid w:val="00B96364"/>
    <w:rsid w:val="00BA39C7"/>
    <w:rsid w:val="00BB2B12"/>
    <w:rsid w:val="00BC48EF"/>
    <w:rsid w:val="00C10496"/>
    <w:rsid w:val="00C1413D"/>
    <w:rsid w:val="00C218F5"/>
    <w:rsid w:val="00C25E6A"/>
    <w:rsid w:val="00C37C81"/>
    <w:rsid w:val="00C537A2"/>
    <w:rsid w:val="00C61F2C"/>
    <w:rsid w:val="00C655B8"/>
    <w:rsid w:val="00CA3A21"/>
    <w:rsid w:val="00CC5860"/>
    <w:rsid w:val="00CF0A1A"/>
    <w:rsid w:val="00CF5454"/>
    <w:rsid w:val="00CF736F"/>
    <w:rsid w:val="00D10755"/>
    <w:rsid w:val="00D13D3E"/>
    <w:rsid w:val="00D36663"/>
    <w:rsid w:val="00D52731"/>
    <w:rsid w:val="00D67052"/>
    <w:rsid w:val="00D82EDA"/>
    <w:rsid w:val="00D94571"/>
    <w:rsid w:val="00DB0CF6"/>
    <w:rsid w:val="00DB5F5C"/>
    <w:rsid w:val="00DB6434"/>
    <w:rsid w:val="00DF6D24"/>
    <w:rsid w:val="00E25EE3"/>
    <w:rsid w:val="00E57B1C"/>
    <w:rsid w:val="00E61FD6"/>
    <w:rsid w:val="00E944C1"/>
    <w:rsid w:val="00EC3AA7"/>
    <w:rsid w:val="00EF1A75"/>
    <w:rsid w:val="00EF5A05"/>
    <w:rsid w:val="00F2030A"/>
    <w:rsid w:val="00F221D3"/>
    <w:rsid w:val="00F22EEB"/>
    <w:rsid w:val="00F37501"/>
    <w:rsid w:val="00F54566"/>
    <w:rsid w:val="00F643B7"/>
    <w:rsid w:val="00F82DB0"/>
    <w:rsid w:val="00F97465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62A86"/>
  <w14:defaultImageDpi w14:val="32767"/>
  <w15:docId w15:val="{DF14A8F9-592F-4BBF-A7F0-982C112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D6"/>
    <w:pPr>
      <w:tabs>
        <w:tab w:val="center" w:pos="4320"/>
        <w:tab w:val="right" w:pos="8640"/>
      </w:tabs>
    </w:pPr>
    <w:rPr>
      <w:rFonts w:eastAsia="MS Mincho" w:cs="Calibri"/>
      <w:b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FD6"/>
    <w:pPr>
      <w:keepNext/>
      <w:keepLines/>
      <w:spacing w:before="240" w:after="120"/>
      <w:outlineLvl w:val="0"/>
    </w:pPr>
    <w:rPr>
      <w:rFonts w:eastAsia="Times New Roman"/>
      <w:bCs/>
      <w:color w:val="8EAAD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766"/>
    <w:pPr>
      <w:keepNext/>
      <w:keepLines/>
      <w:spacing w:before="200"/>
      <w:outlineLvl w:val="1"/>
    </w:pPr>
    <w:rPr>
      <w:rFonts w:eastAsia="Times New Roman" w:cs="Times New Roman"/>
      <w:b w:val="0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33C"/>
  </w:style>
  <w:style w:type="paragraph" w:styleId="Footer">
    <w:name w:val="footer"/>
    <w:basedOn w:val="Normal"/>
    <w:link w:val="FooterChar"/>
    <w:uiPriority w:val="99"/>
    <w:unhideWhenUsed/>
    <w:rsid w:val="00B47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33C"/>
  </w:style>
  <w:style w:type="paragraph" w:styleId="BalloonText">
    <w:name w:val="Balloon Text"/>
    <w:basedOn w:val="Normal"/>
    <w:link w:val="BalloonTextChar"/>
    <w:uiPriority w:val="99"/>
    <w:semiHidden/>
    <w:unhideWhenUsed/>
    <w:rsid w:val="00201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A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B0C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0CF6"/>
    <w:pPr>
      <w:spacing w:line="276" w:lineRule="auto"/>
      <w:ind w:left="720"/>
      <w:contextualSpacing/>
    </w:pPr>
    <w:rPr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C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B0CF6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B0CF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B0C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uiPriority w:val="99"/>
    <w:semiHidden/>
    <w:unhideWhenUsed/>
    <w:rsid w:val="00DB0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C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B0CF6"/>
    <w:rPr>
      <w:rFonts w:ascii="Arial" w:hAnsi="Arial"/>
      <w:sz w:val="20"/>
      <w:szCs w:val="20"/>
    </w:rPr>
  </w:style>
  <w:style w:type="character" w:customStyle="1" w:styleId="Heading1Char">
    <w:name w:val="Heading 1 Char"/>
    <w:link w:val="Heading1"/>
    <w:uiPriority w:val="9"/>
    <w:rsid w:val="00E61FD6"/>
    <w:rPr>
      <w:rFonts w:eastAsia="Times New Roman" w:cs="Calibri"/>
      <w:b/>
      <w:bCs/>
      <w:color w:val="8EAADB"/>
      <w:sz w:val="32"/>
      <w:szCs w:val="28"/>
      <w:lang w:val="en-US" w:eastAsia="ja-JP"/>
    </w:rPr>
  </w:style>
  <w:style w:type="character" w:customStyle="1" w:styleId="Heading2Char">
    <w:name w:val="Heading 2 Char"/>
    <w:link w:val="Heading2"/>
    <w:uiPriority w:val="9"/>
    <w:rsid w:val="003D0766"/>
    <w:rPr>
      <w:rFonts w:ascii="Arial" w:eastAsia="Times New Roman" w:hAnsi="Arial" w:cs="Times New Roman"/>
      <w:b/>
      <w:bCs/>
      <w:color w:val="000000"/>
      <w:szCs w:val="26"/>
    </w:rPr>
  </w:style>
  <w:style w:type="paragraph" w:customStyle="1" w:styleId="Default">
    <w:name w:val="Default"/>
    <w:rsid w:val="00902E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81"/>
    <w:rPr>
      <w:b w:val="0"/>
      <w:bCs/>
    </w:rPr>
  </w:style>
  <w:style w:type="character" w:customStyle="1" w:styleId="CommentSubjectChar">
    <w:name w:val="Comment Subject Char"/>
    <w:link w:val="CommentSubject"/>
    <w:uiPriority w:val="99"/>
    <w:semiHidden/>
    <w:rsid w:val="00C37C81"/>
    <w:rPr>
      <w:rFonts w:ascii="Arial" w:eastAsia="MS Mincho" w:hAnsi="Arial" w:cs="Arial"/>
      <w:b/>
      <w:bCs/>
      <w:sz w:val="20"/>
      <w:szCs w:val="20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E61FD6"/>
    <w:pPr>
      <w:spacing w:before="240" w:after="120"/>
      <w:contextualSpacing/>
    </w:pPr>
    <w:rPr>
      <w:rFonts w:eastAsia="Times New Roman"/>
      <w:color w:val="8EAADB"/>
      <w:spacing w:val="-10"/>
      <w:kern w:val="28"/>
      <w:sz w:val="40"/>
      <w:szCs w:val="36"/>
    </w:rPr>
  </w:style>
  <w:style w:type="character" w:customStyle="1" w:styleId="TitleChar">
    <w:name w:val="Title Char"/>
    <w:link w:val="Title"/>
    <w:uiPriority w:val="10"/>
    <w:rsid w:val="00E61FD6"/>
    <w:rPr>
      <w:rFonts w:eastAsia="Times New Roman" w:cs="Calibri"/>
      <w:b/>
      <w:color w:val="8EAADB"/>
      <w:spacing w:val="-10"/>
      <w:kern w:val="28"/>
      <w:sz w:val="40"/>
      <w:szCs w:val="36"/>
      <w:lang w:val="en-US" w:eastAsia="ja-JP"/>
    </w:rPr>
  </w:style>
  <w:style w:type="paragraph" w:customStyle="1" w:styleId="TableParagraph">
    <w:name w:val="Table Paragraph"/>
    <w:basedOn w:val="Normal"/>
    <w:uiPriority w:val="1"/>
    <w:qFormat/>
    <w:rsid w:val="00C537A2"/>
    <w:pPr>
      <w:widowControl w:val="0"/>
      <w:tabs>
        <w:tab w:val="clear" w:pos="4320"/>
        <w:tab w:val="clear" w:pos="8640"/>
      </w:tabs>
      <w:autoSpaceDE w:val="0"/>
      <w:autoSpaceDN w:val="0"/>
      <w:ind w:left="107"/>
    </w:pPr>
    <w:rPr>
      <w:rFonts w:ascii="Arial MT" w:eastAsia="Arial MT" w:hAnsi="Arial MT" w:cs="Arial MT"/>
      <w:b w:val="0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52731"/>
    <w:rPr>
      <w:rFonts w:eastAsia="MS Mincho" w:cs="Calibri"/>
      <w:b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6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20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835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60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142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82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92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23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01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23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39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675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19b57-16b3-4474-b0fd-9dc094b377ae" xsi:nil="true"/>
    <lcf76f155ced4ddcb4097134ff3c332f xmlns="7e94b59c-fdfe-4bd0-b6fe-a42f9a7c96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35DB23541B34F90AC5E25ACB4E66D" ma:contentTypeVersion="15" ma:contentTypeDescription="Create a new document." ma:contentTypeScope="" ma:versionID="dd61eff3a9c2130415aa738d0748aeee">
  <xsd:schema xmlns:xsd="http://www.w3.org/2001/XMLSchema" xmlns:xs="http://www.w3.org/2001/XMLSchema" xmlns:p="http://schemas.microsoft.com/office/2006/metadata/properties" xmlns:ns2="7e94b59c-fdfe-4bd0-b6fe-a42f9a7c96a7" xmlns:ns3="f4619b57-16b3-4474-b0fd-9dc094b377ae" targetNamespace="http://schemas.microsoft.com/office/2006/metadata/properties" ma:root="true" ma:fieldsID="475d4cc152de96085eba667c9018ea67" ns2:_="" ns3:_="">
    <xsd:import namespace="7e94b59c-fdfe-4bd0-b6fe-a42f9a7c96a7"/>
    <xsd:import namespace="f4619b57-16b3-4474-b0fd-9dc094b37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b59c-fdfe-4bd0-b6fe-a42f9a7c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9b57-16b3-4474-b0fd-9dc094b37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20552c-1037-425f-9e1e-6cb1f02d3d48}" ma:internalName="TaxCatchAll" ma:showField="CatchAllData" ma:web="f4619b57-16b3-4474-b0fd-9dc094b37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0EAB7-1A43-4342-8AEE-66A9D500CA82}">
  <ds:schemaRefs>
    <ds:schemaRef ds:uri="http://schemas.microsoft.com/office/2006/metadata/properties"/>
    <ds:schemaRef ds:uri="http://schemas.microsoft.com/office/infopath/2007/PartnerControls"/>
    <ds:schemaRef ds:uri="f4619b57-16b3-4474-b0fd-9dc094b377ae"/>
    <ds:schemaRef ds:uri="7e94b59c-fdfe-4bd0-b6fe-a42f9a7c96a7"/>
  </ds:schemaRefs>
</ds:datastoreItem>
</file>

<file path=customXml/itemProps2.xml><?xml version="1.0" encoding="utf-8"?>
<ds:datastoreItem xmlns:ds="http://schemas.openxmlformats.org/officeDocument/2006/customXml" ds:itemID="{869020A3-9014-4211-87A5-4AAF2BEA0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05382-FEA7-496F-ADEC-32AEDD95AA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5CC15-CFA1-4A67-806F-56720214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4b59c-fdfe-4bd0-b6fe-a42f9a7c96a7"/>
    <ds:schemaRef ds:uri="f4619b57-16b3-4474-b0fd-9dc094b37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3106</Characters>
  <Application>Microsoft Office Word</Application>
  <DocSecurity>0</DocSecurity>
  <Lines>107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Davis</cp:lastModifiedBy>
  <cp:revision>2</cp:revision>
  <cp:lastPrinted>2025-07-30T13:59:00Z</cp:lastPrinted>
  <dcterms:created xsi:type="dcterms:W3CDTF">2026-03-12T12:46:00Z</dcterms:created>
  <dcterms:modified xsi:type="dcterms:W3CDTF">2026-03-12T12:46:00Z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0x01010029C35DB23541B34F90AC5E25ACB4E66D</vt:lpwstr>
  </property>
  <property fmtid="{D5CDD505-2E9C-101B-9397-08002B2CF9AE}" pid="4" name="MediaServiceImageTags">
    <vt:lpwstr/>
  </property>
</Properties>
</file>