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B7" w:rsidRPr="00FD613B" w:rsidRDefault="00DF06B7" w:rsidP="003106E0">
      <w:pPr>
        <w:rPr>
          <w:rFonts w:ascii="Calibri" w:hAnsi="Calibri" w:cs="Calibri"/>
          <w:b/>
        </w:rPr>
      </w:pPr>
    </w:p>
    <w:p w:rsidR="00DF06B7" w:rsidRPr="00FD613B" w:rsidRDefault="00DF06B7" w:rsidP="003106E0">
      <w:pPr>
        <w:rPr>
          <w:rFonts w:ascii="Calibri" w:hAnsi="Calibri" w:cs="Calibri"/>
          <w:b/>
        </w:rPr>
      </w:pPr>
    </w:p>
    <w:p w:rsidR="00DF06B7" w:rsidRPr="00FD613B" w:rsidRDefault="00DF06B7" w:rsidP="003106E0">
      <w:pPr>
        <w:rPr>
          <w:rFonts w:ascii="Calibri" w:hAnsi="Calibri" w:cs="Calibri"/>
          <w:b/>
        </w:rPr>
      </w:pPr>
    </w:p>
    <w:p w:rsidR="00DF06B7" w:rsidRPr="00FD613B" w:rsidRDefault="00DF06B7" w:rsidP="003106E0">
      <w:pPr>
        <w:rPr>
          <w:rFonts w:ascii="Calibri" w:hAnsi="Calibri" w:cs="Calibri"/>
          <w:b/>
        </w:rPr>
      </w:pPr>
    </w:p>
    <w:p w:rsidR="00DF06B7" w:rsidRPr="00FD613B" w:rsidRDefault="00DF06B7" w:rsidP="003106E0">
      <w:pPr>
        <w:rPr>
          <w:rFonts w:ascii="Calibri" w:hAnsi="Calibri" w:cs="Calibri"/>
          <w:b/>
        </w:rPr>
      </w:pPr>
    </w:p>
    <w:p w:rsidR="00DF06B7" w:rsidRPr="00FD613B" w:rsidRDefault="00DF06B7" w:rsidP="003106E0">
      <w:pPr>
        <w:rPr>
          <w:rFonts w:ascii="Calibri" w:hAnsi="Calibri" w:cs="Calibri"/>
          <w:b/>
        </w:rPr>
      </w:pPr>
      <w:r w:rsidRPr="00FD613B">
        <w:rPr>
          <w:rFonts w:ascii="Calibri" w:hAnsi="Calibri" w:cs="Calibri"/>
          <w:b/>
        </w:rPr>
        <w:t xml:space="preserve">PUBLIC ENGAGEMENT GRANT APPLICATION FORM </w:t>
      </w:r>
    </w:p>
    <w:p w:rsidR="00DF06B7" w:rsidRPr="00FD613B" w:rsidRDefault="00DF06B7" w:rsidP="003106E0">
      <w:pPr>
        <w:rPr>
          <w:rFonts w:ascii="Calibri" w:hAnsi="Calibri" w:cs="Calibri"/>
          <w:b/>
        </w:rPr>
      </w:pPr>
    </w:p>
    <w:p w:rsidR="00DF06B7" w:rsidRPr="00FD613B" w:rsidRDefault="00DF06B7" w:rsidP="003106E0">
      <w:pPr>
        <w:rPr>
          <w:rFonts w:ascii="Calibri" w:hAnsi="Calibri" w:cs="Calibri"/>
        </w:rPr>
      </w:pPr>
      <w:r w:rsidRPr="00FD613B">
        <w:rPr>
          <w:rFonts w:ascii="Calibri" w:hAnsi="Calibri" w:cs="Calibri"/>
        </w:rPr>
        <w:t xml:space="preserve">The Public Engagement Grant scheme has been developed to provide </w:t>
      </w:r>
      <w:r w:rsidRPr="00FD613B">
        <w:rPr>
          <w:rFonts w:ascii="Calibri" w:hAnsi="Calibri" w:cs="Calibri"/>
          <w:b/>
        </w:rPr>
        <w:t>up to £1000</w:t>
      </w:r>
      <w:r w:rsidRPr="00FD613B">
        <w:rPr>
          <w:rFonts w:ascii="Calibri" w:hAnsi="Calibri" w:cs="Calibri"/>
        </w:rPr>
        <w:t xml:space="preserve"> of funding for Society members to organise public engagement activities aimed at school children and/or the general public to communicate the science of endocrinology. </w:t>
      </w:r>
    </w:p>
    <w:p w:rsidR="00DF06B7" w:rsidRPr="00FD613B" w:rsidRDefault="00DF06B7" w:rsidP="003106E0">
      <w:pPr>
        <w:rPr>
          <w:rFonts w:ascii="Calibri" w:hAnsi="Calibri" w:cs="Calibri"/>
        </w:rPr>
      </w:pPr>
    </w:p>
    <w:p w:rsidR="00701425" w:rsidRDefault="00701425" w:rsidP="003106E0">
      <w:pPr>
        <w:shd w:val="clear" w:color="auto" w:fill="FFFFFF"/>
        <w:rPr>
          <w:rFonts w:ascii="Calibri" w:eastAsia="Times New Roman" w:hAnsi="Calibri" w:cs="Calibri"/>
          <w:lang w:eastAsia="en-GB"/>
        </w:rPr>
      </w:pPr>
      <w:r w:rsidRPr="00701425">
        <w:rPr>
          <w:rFonts w:ascii="Calibri" w:eastAsia="Times New Roman" w:hAnsi="Calibri" w:cs="Calibri"/>
          <w:lang w:eastAsia="en-GB"/>
        </w:rPr>
        <w:t>For the next round, we are encouraging applications that may be suitable as resources for our You and Your Hormones website and help to engage more people with endocrinology and its impact.</w:t>
      </w:r>
    </w:p>
    <w:p w:rsidR="00701425" w:rsidRDefault="00701425" w:rsidP="003106E0">
      <w:pPr>
        <w:shd w:val="clear" w:color="auto" w:fill="FFFFFF"/>
        <w:rPr>
          <w:rFonts w:ascii="Calibri" w:eastAsia="Times New Roman" w:hAnsi="Calibri" w:cs="Calibri"/>
          <w:lang w:eastAsia="en-GB"/>
        </w:rPr>
      </w:pPr>
    </w:p>
    <w:p w:rsidR="00BF7705" w:rsidRDefault="00E01E7E" w:rsidP="003106E0">
      <w:pPr>
        <w:shd w:val="clear" w:color="auto" w:fill="FFFFFF"/>
        <w:rPr>
          <w:rFonts w:ascii="Calibri" w:eastAsia="Times New Roman" w:hAnsi="Calibri" w:cs="Calibri"/>
          <w:color w:val="333333"/>
          <w:lang w:eastAsia="en-GB"/>
        </w:rPr>
      </w:pPr>
      <w:r w:rsidRPr="00FD613B">
        <w:rPr>
          <w:rFonts w:ascii="Calibri" w:eastAsia="Times New Roman" w:hAnsi="Calibri" w:cs="Calibri"/>
          <w:color w:val="333333"/>
          <w:lang w:eastAsia="en-GB"/>
        </w:rPr>
        <w:t xml:space="preserve">The Society’s website </w:t>
      </w:r>
      <w:hyperlink r:id="rId11" w:history="1">
        <w:r w:rsidRPr="00FD613B">
          <w:rPr>
            <w:rStyle w:val="Hyperlink"/>
            <w:rFonts w:ascii="Calibri" w:eastAsia="Times New Roman" w:hAnsi="Calibri" w:cs="Calibri"/>
            <w:lang w:eastAsia="en-GB"/>
          </w:rPr>
          <w:t>You and Your Hormones</w:t>
        </w:r>
      </w:hyperlink>
      <w:r w:rsidRPr="00FD613B">
        <w:rPr>
          <w:rFonts w:ascii="Calibri" w:eastAsia="Times New Roman" w:hAnsi="Calibri" w:cs="Calibri"/>
          <w:color w:val="333333"/>
          <w:lang w:eastAsia="en-GB"/>
        </w:rPr>
        <w:t xml:space="preserve"> is </w:t>
      </w:r>
      <w:r w:rsidR="00701425" w:rsidRPr="00701425">
        <w:rPr>
          <w:rFonts w:ascii="Calibri" w:eastAsia="Times New Roman" w:hAnsi="Calibri" w:cs="Calibri"/>
          <w:color w:val="333333"/>
          <w:lang w:eastAsia="en-GB"/>
        </w:rPr>
        <w:t>one of the world’s top-ranked, online resources for the public to learn about endocrinology, and is used by millions of people annually. It recently received the Association of Science Education Green Tick, ensuring that more teachers use You and Your Hormones as a reference guide for teaching primary and secondary pupils in the UK.</w:t>
      </w:r>
    </w:p>
    <w:p w:rsidR="00701425" w:rsidRPr="00FD613B" w:rsidRDefault="00701425" w:rsidP="003106E0">
      <w:pPr>
        <w:shd w:val="clear" w:color="auto" w:fill="FFFFFF"/>
        <w:rPr>
          <w:rFonts w:ascii="Calibri" w:hAnsi="Calibri" w:cs="Calibri"/>
        </w:rPr>
      </w:pPr>
    </w:p>
    <w:p w:rsidR="005C1EAF" w:rsidRDefault="005C1EAF" w:rsidP="003106E0">
      <w:pPr>
        <w:shd w:val="clear" w:color="auto" w:fill="FFFFFF"/>
        <w:rPr>
          <w:rFonts w:ascii="Calibri" w:eastAsia="Times New Roman" w:hAnsi="Calibri" w:cs="Calibri"/>
          <w:color w:val="333333"/>
          <w:lang w:eastAsia="en-GB"/>
        </w:rPr>
      </w:pPr>
      <w:r w:rsidRPr="00FD613B">
        <w:rPr>
          <w:rFonts w:ascii="Calibri" w:eastAsia="Times New Roman" w:hAnsi="Calibri" w:cs="Calibri"/>
          <w:color w:val="333333"/>
          <w:lang w:eastAsia="en-GB"/>
        </w:rPr>
        <w:t>Proposals fitting with this theme might include, but are not restricted to:</w:t>
      </w:r>
    </w:p>
    <w:p w:rsidR="00701425" w:rsidRPr="00FD613B" w:rsidRDefault="00701425" w:rsidP="003106E0">
      <w:pPr>
        <w:shd w:val="clear" w:color="auto" w:fill="FFFFFF"/>
        <w:rPr>
          <w:rFonts w:ascii="Calibri" w:eastAsia="Times New Roman" w:hAnsi="Calibri" w:cs="Calibri"/>
          <w:color w:val="333333"/>
          <w:lang w:eastAsia="en-GB"/>
        </w:rPr>
      </w:pPr>
    </w:p>
    <w:p w:rsidR="005C1EAF" w:rsidRPr="00FD613B" w:rsidRDefault="005C1EAF" w:rsidP="003106E0">
      <w:pPr>
        <w:numPr>
          <w:ilvl w:val="0"/>
          <w:numId w:val="23"/>
        </w:numPr>
        <w:shd w:val="clear" w:color="auto" w:fill="FFFFFF"/>
        <w:rPr>
          <w:rFonts w:ascii="Calibri" w:eastAsia="Times New Roman" w:hAnsi="Calibri" w:cs="Calibri"/>
          <w:color w:val="333333"/>
          <w:lang w:eastAsia="en-GB"/>
        </w:rPr>
      </w:pPr>
      <w:r w:rsidRPr="00FD613B">
        <w:rPr>
          <w:rFonts w:ascii="Calibri" w:eastAsia="Times New Roman" w:hAnsi="Calibri" w:cs="Calibri"/>
          <w:color w:val="333333"/>
          <w:lang w:eastAsia="en-GB"/>
        </w:rPr>
        <w:t>Hands-on activities that can be used in classrooms or during home schooling (including resources such as worksheets, factsheets or quizzes) e.g. </w:t>
      </w:r>
      <w:hyperlink r:id="rId12" w:history="1">
        <w:r w:rsidRPr="00FD613B">
          <w:rPr>
            <w:rFonts w:ascii="Calibri" w:eastAsia="Times New Roman" w:hAnsi="Calibri" w:cs="Calibri"/>
            <w:color w:val="337AB7"/>
            <w:u w:val="single"/>
            <w:lang w:eastAsia="en-GB"/>
          </w:rPr>
          <w:t>Make your own body clock</w:t>
        </w:r>
      </w:hyperlink>
    </w:p>
    <w:p w:rsidR="005C1EAF" w:rsidRPr="00FD613B" w:rsidRDefault="005C1EAF" w:rsidP="003106E0">
      <w:pPr>
        <w:numPr>
          <w:ilvl w:val="0"/>
          <w:numId w:val="23"/>
        </w:numPr>
        <w:shd w:val="clear" w:color="auto" w:fill="FFFFFF"/>
        <w:rPr>
          <w:rFonts w:ascii="Calibri" w:eastAsia="Times New Roman" w:hAnsi="Calibri" w:cs="Calibri"/>
          <w:color w:val="333333"/>
          <w:lang w:eastAsia="en-GB"/>
        </w:rPr>
      </w:pPr>
      <w:r w:rsidRPr="00FD613B">
        <w:rPr>
          <w:rFonts w:ascii="Calibri" w:eastAsia="Times New Roman" w:hAnsi="Calibri" w:cs="Calibri"/>
          <w:color w:val="333333"/>
          <w:lang w:eastAsia="en-GB"/>
        </w:rPr>
        <w:t>Endocrine-themed science practicals e.g. </w:t>
      </w:r>
      <w:hyperlink r:id="rId13" w:history="1">
        <w:r w:rsidRPr="00FD613B">
          <w:rPr>
            <w:rFonts w:ascii="Calibri" w:eastAsia="Times New Roman" w:hAnsi="Calibri" w:cs="Calibri"/>
            <w:color w:val="337AB7"/>
            <w:u w:val="single"/>
            <w:lang w:eastAsia="en-GB"/>
          </w:rPr>
          <w:t>Testing blood sugar level</w:t>
        </w:r>
      </w:hyperlink>
    </w:p>
    <w:p w:rsidR="005C1EAF" w:rsidRPr="00FD613B" w:rsidRDefault="005C1EAF" w:rsidP="003106E0">
      <w:pPr>
        <w:numPr>
          <w:ilvl w:val="0"/>
          <w:numId w:val="23"/>
        </w:numPr>
        <w:shd w:val="clear" w:color="auto" w:fill="FFFFFF"/>
        <w:rPr>
          <w:rFonts w:ascii="Calibri" w:eastAsia="Times New Roman" w:hAnsi="Calibri" w:cs="Calibri"/>
          <w:lang w:eastAsia="en-GB"/>
        </w:rPr>
      </w:pPr>
      <w:r w:rsidRPr="00FD613B">
        <w:rPr>
          <w:rFonts w:ascii="Calibri" w:eastAsia="Times New Roman" w:hAnsi="Calibri" w:cs="Calibri"/>
          <w:lang w:eastAsia="en-GB"/>
        </w:rPr>
        <w:t>Diagrams and images to enhance You and Your Hormones articles</w:t>
      </w:r>
    </w:p>
    <w:p w:rsidR="005C1EAF" w:rsidRPr="00FD613B" w:rsidRDefault="005C1EAF" w:rsidP="003106E0">
      <w:pPr>
        <w:numPr>
          <w:ilvl w:val="0"/>
          <w:numId w:val="23"/>
        </w:numPr>
        <w:shd w:val="clear" w:color="auto" w:fill="FFFFFF"/>
        <w:rPr>
          <w:rFonts w:ascii="Calibri" w:eastAsia="Times New Roman" w:hAnsi="Calibri" w:cs="Calibri"/>
          <w:color w:val="333333"/>
          <w:lang w:eastAsia="en-GB"/>
        </w:rPr>
      </w:pPr>
      <w:r w:rsidRPr="00FD613B">
        <w:rPr>
          <w:rFonts w:ascii="Calibri" w:eastAsia="Times New Roman" w:hAnsi="Calibri" w:cs="Calibri"/>
          <w:color w:val="333333"/>
          <w:lang w:eastAsia="en-GB"/>
        </w:rPr>
        <w:t>Short, YouTube-style </w:t>
      </w:r>
      <w:hyperlink r:id="rId14" w:history="1">
        <w:r w:rsidRPr="00FD613B">
          <w:rPr>
            <w:rFonts w:ascii="Calibri" w:eastAsia="Times New Roman" w:hAnsi="Calibri" w:cs="Calibri"/>
            <w:color w:val="337AB7"/>
            <w:u w:val="single"/>
            <w:lang w:eastAsia="en-GB"/>
          </w:rPr>
          <w:t>videos</w:t>
        </w:r>
      </w:hyperlink>
      <w:r w:rsidRPr="00FD613B">
        <w:rPr>
          <w:rFonts w:ascii="Calibri" w:eastAsia="Times New Roman" w:hAnsi="Calibri" w:cs="Calibri"/>
          <w:color w:val="333333"/>
          <w:lang w:eastAsia="en-GB"/>
        </w:rPr>
        <w:t> or </w:t>
      </w:r>
      <w:hyperlink r:id="rId15" w:history="1">
        <w:r w:rsidRPr="00FD613B">
          <w:rPr>
            <w:rFonts w:ascii="Calibri" w:eastAsia="Times New Roman" w:hAnsi="Calibri" w:cs="Calibri"/>
            <w:color w:val="337AB7"/>
            <w:u w:val="single"/>
            <w:lang w:eastAsia="en-GB"/>
          </w:rPr>
          <w:t>podcasts</w:t>
        </w:r>
      </w:hyperlink>
    </w:p>
    <w:p w:rsidR="00701425" w:rsidRDefault="00701425" w:rsidP="003106E0">
      <w:pPr>
        <w:shd w:val="clear" w:color="auto" w:fill="FFFFFF"/>
        <w:rPr>
          <w:rFonts w:ascii="Calibri" w:eastAsia="Times New Roman" w:hAnsi="Calibri" w:cs="Calibri"/>
          <w:color w:val="333333"/>
          <w:lang w:eastAsia="en-GB"/>
        </w:rPr>
      </w:pPr>
    </w:p>
    <w:p w:rsidR="00DF06B7" w:rsidRPr="00FD613B" w:rsidRDefault="005C1EAF" w:rsidP="003106E0">
      <w:pPr>
        <w:shd w:val="clear" w:color="auto" w:fill="FFFFFF"/>
        <w:rPr>
          <w:rFonts w:ascii="Calibri" w:eastAsia="Times New Roman" w:hAnsi="Calibri" w:cs="Calibri"/>
          <w:color w:val="333333"/>
          <w:lang w:eastAsia="en-GB"/>
        </w:rPr>
      </w:pPr>
      <w:r w:rsidRPr="00FD613B">
        <w:rPr>
          <w:rFonts w:ascii="Calibri" w:eastAsia="Times New Roman" w:hAnsi="Calibri" w:cs="Calibri"/>
          <w:color w:val="333333"/>
          <w:lang w:eastAsia="en-GB"/>
        </w:rPr>
        <w:t>If you have any other ideas for public engagement outside this theme, please do still apply for support from the grant.</w:t>
      </w:r>
    </w:p>
    <w:p w:rsidR="0003657E" w:rsidRPr="00FD613B" w:rsidRDefault="0003657E" w:rsidP="003106E0">
      <w:pPr>
        <w:shd w:val="clear" w:color="auto" w:fill="FFFFFF"/>
        <w:rPr>
          <w:rFonts w:ascii="Calibri" w:eastAsia="Times New Roman" w:hAnsi="Calibri" w:cs="Calibri"/>
          <w:color w:val="333333"/>
          <w:lang w:eastAsia="en-GB"/>
        </w:rPr>
      </w:pPr>
    </w:p>
    <w:p w:rsidR="00DF06B7" w:rsidRPr="00FD613B" w:rsidRDefault="00DF06B7" w:rsidP="003106E0">
      <w:pPr>
        <w:rPr>
          <w:rFonts w:ascii="Calibri" w:hAnsi="Calibri" w:cs="Calibri"/>
          <w:b/>
        </w:rPr>
      </w:pPr>
      <w:r w:rsidRPr="00FD613B">
        <w:rPr>
          <w:rFonts w:ascii="Calibri" w:hAnsi="Calibri" w:cs="Calibri"/>
          <w:b/>
        </w:rPr>
        <w:t>Eligibility:</w:t>
      </w:r>
    </w:p>
    <w:p w:rsidR="00701425" w:rsidRDefault="005C1EAF" w:rsidP="003106E0">
      <w:pPr>
        <w:numPr>
          <w:ilvl w:val="0"/>
          <w:numId w:val="25"/>
        </w:numPr>
        <w:rPr>
          <w:rFonts w:ascii="Calibri" w:eastAsia="Times New Roman" w:hAnsi="Calibri" w:cs="Calibri"/>
          <w:color w:val="333333"/>
          <w:lang w:eastAsia="en-GB"/>
        </w:rPr>
      </w:pPr>
      <w:r w:rsidRPr="00FD613B">
        <w:rPr>
          <w:rFonts w:ascii="Calibri" w:eastAsia="Times New Roman" w:hAnsi="Calibri" w:cs="Calibri"/>
          <w:color w:val="333333"/>
          <w:lang w:eastAsia="en-GB"/>
        </w:rPr>
        <w:t>These grants are available to Full and Early Career Members. Full Members need to have held membership for a minimum of one year; Early Career Members need to have held membership for a minimum of six months at the time of application.</w:t>
      </w:r>
    </w:p>
    <w:p w:rsidR="00701425" w:rsidRDefault="005C1EAF" w:rsidP="003106E0">
      <w:pPr>
        <w:numPr>
          <w:ilvl w:val="0"/>
          <w:numId w:val="25"/>
        </w:numPr>
        <w:rPr>
          <w:rFonts w:ascii="Calibri" w:eastAsia="Times New Roman" w:hAnsi="Calibri" w:cs="Calibri"/>
          <w:color w:val="333333"/>
          <w:lang w:eastAsia="en-GB"/>
        </w:rPr>
      </w:pPr>
      <w:r w:rsidRPr="00701425">
        <w:rPr>
          <w:rFonts w:ascii="Calibri" w:eastAsia="Times New Roman" w:hAnsi="Calibri" w:cs="Calibri"/>
          <w:color w:val="333333"/>
          <w:lang w:eastAsia="en-GB"/>
        </w:rPr>
        <w:t>This grant is designed for initiatives targeting school children or members of the general public. Initiatives aimed at patients will not be considered for funding through this scheme.</w:t>
      </w:r>
    </w:p>
    <w:p w:rsidR="005C1EAF" w:rsidRPr="00701425" w:rsidRDefault="005C1EAF" w:rsidP="003106E0">
      <w:pPr>
        <w:numPr>
          <w:ilvl w:val="0"/>
          <w:numId w:val="25"/>
        </w:numPr>
        <w:rPr>
          <w:rFonts w:ascii="Calibri" w:eastAsia="Times New Roman" w:hAnsi="Calibri" w:cs="Calibri"/>
          <w:color w:val="333333"/>
          <w:lang w:eastAsia="en-GB"/>
        </w:rPr>
      </w:pPr>
      <w:r w:rsidRPr="00701425">
        <w:rPr>
          <w:rFonts w:ascii="Calibri" w:eastAsia="Times New Roman" w:hAnsi="Calibri" w:cs="Calibri"/>
          <w:color w:val="333333"/>
          <w:lang w:eastAsia="en-GB"/>
        </w:rPr>
        <w:t>In exceptional circumstances, or for small amounts, applicants may request marking of their application before the stated deadline.</w:t>
      </w:r>
    </w:p>
    <w:p w:rsidR="00DF06B7" w:rsidRPr="00FD613B" w:rsidRDefault="00DF06B7" w:rsidP="003106E0">
      <w:pPr>
        <w:rPr>
          <w:rFonts w:ascii="Calibri" w:hAnsi="Calibri" w:cs="Calibri"/>
          <w:bCs/>
        </w:rPr>
      </w:pPr>
    </w:p>
    <w:p w:rsidR="00DF06B7" w:rsidRPr="00FD613B" w:rsidRDefault="00DF06B7" w:rsidP="003106E0">
      <w:pPr>
        <w:rPr>
          <w:rFonts w:ascii="Calibri" w:hAnsi="Calibri" w:cs="Calibri"/>
          <w:b/>
          <w:bCs/>
        </w:rPr>
      </w:pPr>
      <w:r w:rsidRPr="00FD613B">
        <w:rPr>
          <w:rFonts w:ascii="Calibri" w:hAnsi="Calibri" w:cs="Calibri"/>
          <w:b/>
          <w:bCs/>
        </w:rPr>
        <w:t>Value:</w:t>
      </w:r>
    </w:p>
    <w:p w:rsidR="005C1EAF" w:rsidRPr="00FD613B" w:rsidRDefault="005C1EAF" w:rsidP="003106E0">
      <w:pPr>
        <w:rPr>
          <w:rFonts w:ascii="Calibri" w:hAnsi="Calibri" w:cs="Calibri"/>
        </w:rPr>
      </w:pPr>
      <w:r w:rsidRPr="00FD613B">
        <w:rPr>
          <w:rFonts w:ascii="Calibri" w:hAnsi="Calibri" w:cs="Calibri"/>
        </w:rPr>
        <w:t>Up to £1,000. The Society welcomes applications for lesser amounts to support smaller initiatives, including travel costs to local schools and printing of materials.</w:t>
      </w:r>
    </w:p>
    <w:p w:rsidR="00DF06B7" w:rsidRPr="00FD613B" w:rsidRDefault="00DF06B7" w:rsidP="003106E0">
      <w:pPr>
        <w:rPr>
          <w:rFonts w:ascii="Calibri" w:hAnsi="Calibri" w:cs="Calibri"/>
        </w:rPr>
      </w:pPr>
    </w:p>
    <w:p w:rsidR="00DF06B7" w:rsidRPr="00FD613B" w:rsidRDefault="00DF06B7" w:rsidP="003106E0">
      <w:pPr>
        <w:rPr>
          <w:rFonts w:ascii="Calibri" w:hAnsi="Calibri" w:cs="Calibri"/>
          <w:b/>
        </w:rPr>
      </w:pPr>
      <w:r w:rsidRPr="00FD613B">
        <w:rPr>
          <w:rFonts w:ascii="Calibri" w:hAnsi="Calibri" w:cs="Calibri"/>
          <w:b/>
        </w:rPr>
        <w:t>Deadlines:</w:t>
      </w:r>
    </w:p>
    <w:p w:rsidR="00DF06B7" w:rsidRPr="00FD613B" w:rsidRDefault="00222F9F" w:rsidP="003106E0">
      <w:pPr>
        <w:rPr>
          <w:rFonts w:ascii="Calibri" w:hAnsi="Calibri" w:cs="Calibri"/>
        </w:rPr>
      </w:pPr>
      <w:r w:rsidRPr="00FD613B">
        <w:rPr>
          <w:rFonts w:ascii="Calibri" w:hAnsi="Calibri" w:cs="Calibri"/>
        </w:rPr>
        <w:t>Please refer to web page for this grant.</w:t>
      </w:r>
    </w:p>
    <w:p w:rsidR="00801D99" w:rsidRPr="00FD613B" w:rsidRDefault="00801D99" w:rsidP="003106E0">
      <w:pPr>
        <w:rPr>
          <w:rFonts w:ascii="Calibri" w:hAnsi="Calibri" w:cs="Calibri"/>
        </w:rPr>
      </w:pPr>
    </w:p>
    <w:p w:rsidR="00701425" w:rsidRDefault="00DF06B7" w:rsidP="003106E0">
      <w:pPr>
        <w:rPr>
          <w:rFonts w:ascii="Calibri" w:hAnsi="Calibri" w:cs="Calibri"/>
          <w:b/>
        </w:rPr>
      </w:pPr>
      <w:r w:rsidRPr="00FD613B">
        <w:rPr>
          <w:rFonts w:ascii="Calibri" w:hAnsi="Calibri" w:cs="Calibri"/>
          <w:b/>
        </w:rPr>
        <w:t>N.B. Incomplete applications will not be considered. Please use type or block capitals.</w:t>
      </w:r>
    </w:p>
    <w:p w:rsidR="00701425" w:rsidRDefault="00701425" w:rsidP="003106E0">
      <w:pPr>
        <w:rPr>
          <w:rFonts w:ascii="Calibri" w:hAnsi="Calibri" w:cs="Calibri"/>
          <w:b/>
        </w:rPr>
      </w:pPr>
    </w:p>
    <w:p w:rsidR="00DF06B7" w:rsidRPr="00FD613B" w:rsidRDefault="00DF06B7" w:rsidP="003106E0">
      <w:pPr>
        <w:rPr>
          <w:rFonts w:ascii="Calibri" w:hAnsi="Calibri" w:cs="Calibri"/>
          <w:b/>
        </w:rPr>
      </w:pPr>
      <w:bookmarkStart w:id="0" w:name="_GoBack"/>
      <w:bookmarkEnd w:id="0"/>
      <w:r w:rsidRPr="00FD613B">
        <w:rPr>
          <w:rFonts w:ascii="Calibri" w:hAnsi="Calibri" w:cs="Calibri"/>
          <w:b/>
        </w:rPr>
        <w:lastRenderedPageBreak/>
        <w:t>SECTION 1 – Applicant details</w:t>
      </w:r>
      <w:r w:rsidR="005C1EAF" w:rsidRPr="00FD613B">
        <w:rPr>
          <w:rFonts w:ascii="Calibri" w:hAnsi="Calibri" w:cs="Calibri"/>
          <w:b/>
        </w:rPr>
        <w:t xml:space="preserve"> </w:t>
      </w:r>
      <w:r w:rsidR="005C1EAF" w:rsidRPr="00FD613B">
        <w:rPr>
          <w:rFonts w:ascii="Calibri" w:hAnsi="Calibri" w:cs="Calibri"/>
        </w:rPr>
        <w:t>[please expand the sections as necessary]</w:t>
      </w:r>
    </w:p>
    <w:p w:rsidR="00DF06B7" w:rsidRPr="00FD613B" w:rsidRDefault="00DF06B7" w:rsidP="003106E0">
      <w:pPr>
        <w:rPr>
          <w:rFonts w:ascii="Calibri" w:hAnsi="Calibri" w:cs="Calibri"/>
          <w:b/>
        </w:rPr>
      </w:pPr>
    </w:p>
    <w:p w:rsidR="00DF06B7" w:rsidRPr="00FD613B" w:rsidRDefault="00DF06B7" w:rsidP="003106E0">
      <w:pPr>
        <w:rPr>
          <w:rFonts w:ascii="Calibri" w:hAnsi="Calibri" w:cs="Calibri"/>
        </w:rPr>
      </w:pPr>
      <w:r w:rsidRPr="00FD613B">
        <w:rPr>
          <w:rFonts w:ascii="Calibri" w:hAnsi="Calibri" w:cs="Calibri"/>
          <w:b/>
        </w:rPr>
        <w:t>Name of applicant</w:t>
      </w:r>
      <w:r w:rsidRPr="00FD613B">
        <w:rPr>
          <w:rFonts w:ascii="Calibri" w:hAnsi="Calibri" w:cs="Calibri"/>
        </w:rPr>
        <w:t xml:space="preserve">: </w:t>
      </w:r>
      <w:r w:rsidRPr="00FD613B">
        <w:rPr>
          <w:rFonts w:ascii="Calibri" w:hAnsi="Calibri" w:cs="Calibri"/>
        </w:rPr>
        <w:tab/>
      </w:r>
    </w:p>
    <w:p w:rsidR="00DF06B7" w:rsidRPr="00FD613B" w:rsidRDefault="003D58C3" w:rsidP="003106E0">
      <w:pPr>
        <w:rPr>
          <w:rFonts w:ascii="Calibri" w:hAnsi="Calibri" w:cs="Calibri"/>
        </w:rPr>
      </w:pPr>
      <w:r w:rsidRPr="00FD613B">
        <w:rPr>
          <w:rFonts w:ascii="Calibri" w:hAnsi="Calibri" w:cs="Calibri"/>
          <w:b/>
        </w:rPr>
        <w:t>Name of de</w:t>
      </w:r>
      <w:r w:rsidR="00DF06B7" w:rsidRPr="00FD613B">
        <w:rPr>
          <w:rFonts w:ascii="Calibri" w:hAnsi="Calibri" w:cs="Calibri"/>
          <w:b/>
        </w:rPr>
        <w:t>partment</w:t>
      </w:r>
      <w:r w:rsidR="00DF06B7" w:rsidRPr="00FD613B">
        <w:rPr>
          <w:rFonts w:ascii="Calibri" w:hAnsi="Calibri" w:cs="Calibri"/>
        </w:rPr>
        <w:t xml:space="preserve">: </w:t>
      </w:r>
      <w:r w:rsidR="00DF06B7" w:rsidRPr="00FD613B">
        <w:rPr>
          <w:rFonts w:ascii="Calibri" w:hAnsi="Calibri" w:cs="Calibri"/>
        </w:rPr>
        <w:tab/>
      </w:r>
    </w:p>
    <w:p w:rsidR="00DF06B7" w:rsidRPr="00FD613B" w:rsidRDefault="003D58C3" w:rsidP="003106E0">
      <w:pPr>
        <w:rPr>
          <w:rFonts w:ascii="Calibri" w:hAnsi="Calibri" w:cs="Calibri"/>
          <w:b/>
        </w:rPr>
      </w:pPr>
      <w:r w:rsidRPr="00FD613B">
        <w:rPr>
          <w:rFonts w:ascii="Calibri" w:hAnsi="Calibri" w:cs="Calibri"/>
          <w:b/>
        </w:rPr>
        <w:t>Name of i</w:t>
      </w:r>
      <w:r w:rsidR="00DF06B7" w:rsidRPr="00FD613B">
        <w:rPr>
          <w:rFonts w:ascii="Calibri" w:hAnsi="Calibri" w:cs="Calibri"/>
          <w:b/>
        </w:rPr>
        <w:t xml:space="preserve">nstitution: </w:t>
      </w:r>
      <w:r w:rsidR="00DF06B7" w:rsidRPr="00FD613B">
        <w:rPr>
          <w:rFonts w:ascii="Calibri" w:hAnsi="Calibri" w:cs="Calibri"/>
          <w:b/>
        </w:rPr>
        <w:tab/>
      </w:r>
    </w:p>
    <w:p w:rsidR="00DF06B7" w:rsidRPr="00FD613B" w:rsidRDefault="00DF06B7" w:rsidP="003106E0">
      <w:pPr>
        <w:rPr>
          <w:rFonts w:ascii="Calibri" w:hAnsi="Calibri" w:cs="Calibri"/>
          <w:b/>
        </w:rPr>
      </w:pPr>
      <w:r w:rsidRPr="00FD613B">
        <w:rPr>
          <w:rFonts w:ascii="Calibri" w:hAnsi="Calibri" w:cs="Calibri"/>
          <w:b/>
        </w:rPr>
        <w:t xml:space="preserve">Work address: </w:t>
      </w:r>
      <w:r w:rsidRPr="00FD613B">
        <w:rPr>
          <w:rFonts w:ascii="Calibri" w:hAnsi="Calibri" w:cs="Calibri"/>
          <w:b/>
        </w:rPr>
        <w:tab/>
      </w:r>
    </w:p>
    <w:p w:rsidR="00DF06B7" w:rsidRPr="00FD613B" w:rsidRDefault="00DF06B7" w:rsidP="003106E0">
      <w:pPr>
        <w:rPr>
          <w:rFonts w:ascii="Calibri" w:hAnsi="Calibri" w:cs="Calibri"/>
        </w:rPr>
      </w:pPr>
      <w:r w:rsidRPr="00FD613B">
        <w:rPr>
          <w:rFonts w:ascii="Calibri" w:hAnsi="Calibri" w:cs="Calibri"/>
          <w:b/>
        </w:rPr>
        <w:t xml:space="preserve">Email address (work): </w:t>
      </w:r>
      <w:r w:rsidRPr="00FD613B">
        <w:rPr>
          <w:rFonts w:ascii="Calibri" w:hAnsi="Calibri" w:cs="Calibri"/>
          <w:b/>
        </w:rPr>
        <w:tab/>
      </w:r>
    </w:p>
    <w:p w:rsidR="00DF06B7" w:rsidRPr="00FD613B" w:rsidRDefault="00DF06B7" w:rsidP="003106E0">
      <w:pPr>
        <w:rPr>
          <w:rFonts w:ascii="Calibri" w:hAnsi="Calibri" w:cs="Calibri"/>
          <w:b/>
        </w:rPr>
      </w:pPr>
      <w:r w:rsidRPr="00FD613B">
        <w:rPr>
          <w:rFonts w:ascii="Calibri" w:hAnsi="Calibri" w:cs="Calibri"/>
          <w:b/>
        </w:rPr>
        <w:t xml:space="preserve">Telephone number (work): </w:t>
      </w:r>
      <w:r w:rsidRPr="00FD613B">
        <w:rPr>
          <w:rFonts w:ascii="Calibri" w:hAnsi="Calibri" w:cs="Calibri"/>
          <w:b/>
        </w:rPr>
        <w:tab/>
      </w:r>
    </w:p>
    <w:p w:rsidR="00DF06B7" w:rsidRPr="00FD613B" w:rsidRDefault="00DF06B7" w:rsidP="003106E0">
      <w:pPr>
        <w:rPr>
          <w:rFonts w:ascii="Calibri" w:hAnsi="Calibri" w:cs="Calibri"/>
          <w:b/>
        </w:rPr>
      </w:pPr>
      <w:r w:rsidRPr="00FD613B">
        <w:rPr>
          <w:rFonts w:ascii="Calibri" w:hAnsi="Calibri" w:cs="Calibri"/>
          <w:b/>
        </w:rPr>
        <w:t xml:space="preserve">Position held: </w:t>
      </w:r>
      <w:r w:rsidRPr="00FD613B">
        <w:rPr>
          <w:rFonts w:ascii="Calibri" w:hAnsi="Calibri" w:cs="Calibri"/>
          <w:b/>
        </w:rPr>
        <w:tab/>
      </w:r>
    </w:p>
    <w:p w:rsidR="00DF06B7" w:rsidRPr="00FD613B" w:rsidRDefault="00DF06B7" w:rsidP="003106E0">
      <w:pPr>
        <w:rPr>
          <w:rFonts w:ascii="Calibri" w:hAnsi="Calibri" w:cs="Calibri"/>
        </w:rPr>
      </w:pPr>
    </w:p>
    <w:p w:rsidR="00DF06B7" w:rsidRPr="00FD613B" w:rsidRDefault="00DF06B7" w:rsidP="003106E0">
      <w:pPr>
        <w:rPr>
          <w:rFonts w:ascii="Calibri" w:hAnsi="Calibri" w:cs="Calibri"/>
        </w:rPr>
      </w:pPr>
      <w:r w:rsidRPr="00FD613B">
        <w:rPr>
          <w:rFonts w:ascii="Calibri" w:hAnsi="Calibri" w:cs="Calibri"/>
        </w:rPr>
        <w:t xml:space="preserve">Do you have any other funding relating to this activity (this includes any funding for research if the activity is based on the applicant’s research)?     </w:t>
      </w:r>
      <w:bookmarkStart w:id="1" w:name="Check1"/>
      <w:r w:rsidRPr="00FD613B">
        <w:rPr>
          <w:rFonts w:ascii="Calibri" w:hAnsi="Calibri" w:cs="Calibri"/>
        </w:rPr>
        <w:fldChar w:fldCharType="begin">
          <w:ffData>
            <w:name w:val="Check1"/>
            <w:enabled/>
            <w:calcOnExit w:val="0"/>
            <w:checkBox>
              <w:sizeAuto/>
              <w:default w:val="0"/>
            </w:checkBox>
          </w:ffData>
        </w:fldChar>
      </w:r>
      <w:r w:rsidRPr="00FD613B">
        <w:rPr>
          <w:rFonts w:ascii="Calibri" w:hAnsi="Calibri" w:cs="Calibri"/>
        </w:rPr>
        <w:instrText xml:space="preserve"> FORMCHECKBOX </w:instrText>
      </w:r>
      <w:r w:rsidRPr="00FD613B">
        <w:rPr>
          <w:rFonts w:ascii="Calibri" w:hAnsi="Calibri" w:cs="Calibri"/>
        </w:rPr>
      </w:r>
      <w:r w:rsidRPr="00FD613B">
        <w:rPr>
          <w:rFonts w:ascii="Calibri" w:hAnsi="Calibri" w:cs="Calibri"/>
        </w:rPr>
        <w:fldChar w:fldCharType="end"/>
      </w:r>
      <w:bookmarkEnd w:id="1"/>
      <w:r w:rsidRPr="00FD613B">
        <w:rPr>
          <w:rFonts w:ascii="Calibri" w:hAnsi="Calibri" w:cs="Calibri"/>
        </w:rPr>
        <w:t xml:space="preserve"> Yes      </w:t>
      </w:r>
      <w:r w:rsidRPr="00FD613B">
        <w:rPr>
          <w:rFonts w:ascii="Calibri" w:hAnsi="Calibri" w:cs="Calibri"/>
        </w:rPr>
        <w:fldChar w:fldCharType="begin">
          <w:ffData>
            <w:name w:val="Check2"/>
            <w:enabled/>
            <w:calcOnExit w:val="0"/>
            <w:checkBox>
              <w:sizeAuto/>
              <w:default w:val="0"/>
            </w:checkBox>
          </w:ffData>
        </w:fldChar>
      </w:r>
      <w:bookmarkStart w:id="2" w:name="Check2"/>
      <w:r w:rsidRPr="00FD613B">
        <w:rPr>
          <w:rFonts w:ascii="Calibri" w:hAnsi="Calibri" w:cs="Calibri"/>
        </w:rPr>
        <w:instrText xml:space="preserve"> FORMCHECKBOX </w:instrText>
      </w:r>
      <w:r w:rsidRPr="00FD613B">
        <w:rPr>
          <w:rFonts w:ascii="Calibri" w:hAnsi="Calibri" w:cs="Calibri"/>
        </w:rPr>
      </w:r>
      <w:r w:rsidRPr="00FD613B">
        <w:rPr>
          <w:rFonts w:ascii="Calibri" w:hAnsi="Calibri" w:cs="Calibri"/>
        </w:rPr>
        <w:fldChar w:fldCharType="end"/>
      </w:r>
      <w:bookmarkEnd w:id="2"/>
      <w:r w:rsidRPr="00FD613B">
        <w:rPr>
          <w:rFonts w:ascii="Calibri" w:hAnsi="Calibri" w:cs="Calibri"/>
        </w:rPr>
        <w:t xml:space="preserve"> No</w:t>
      </w:r>
    </w:p>
    <w:p w:rsidR="00DF06B7" w:rsidRPr="00FD613B" w:rsidRDefault="00DF06B7" w:rsidP="003106E0">
      <w:pPr>
        <w:rPr>
          <w:rFonts w:ascii="Calibri" w:hAnsi="Calibri" w:cs="Calibri"/>
        </w:rPr>
      </w:pPr>
      <w:r w:rsidRPr="00FD613B">
        <w:rPr>
          <w:rFonts w:ascii="Calibri" w:hAnsi="Calibri" w:cs="Calibri"/>
        </w:rPr>
        <w:tab/>
        <w:t xml:space="preserve">           </w:t>
      </w:r>
    </w:p>
    <w:p w:rsidR="001125BA" w:rsidRPr="00FD613B" w:rsidRDefault="00DF06B7" w:rsidP="003106E0">
      <w:pPr>
        <w:rPr>
          <w:rFonts w:ascii="Calibri" w:hAnsi="Calibri" w:cs="Calibri"/>
        </w:rPr>
      </w:pPr>
      <w:r w:rsidRPr="00FD613B">
        <w:rPr>
          <w:rFonts w:ascii="Calibri" w:hAnsi="Calibri" w:cs="Calibri"/>
        </w:rPr>
        <w:t xml:space="preserve">If yes to above, please provide details: </w:t>
      </w:r>
    </w:p>
    <w:p w:rsidR="00DE2142" w:rsidRPr="00FD613B" w:rsidRDefault="00DE2142" w:rsidP="003106E0">
      <w:pPr>
        <w:rPr>
          <w:rFonts w:ascii="Calibri" w:hAnsi="Calibri" w:cs="Calibri"/>
        </w:rPr>
      </w:pPr>
    </w:p>
    <w:p w:rsidR="00DE2142" w:rsidRPr="00FD613B" w:rsidRDefault="00DE2142" w:rsidP="003106E0">
      <w:pPr>
        <w:rPr>
          <w:rFonts w:ascii="Calibri" w:hAnsi="Calibri" w:cs="Calibri"/>
        </w:rPr>
      </w:pPr>
    </w:p>
    <w:p w:rsidR="00DF06B7" w:rsidRPr="00FD613B" w:rsidRDefault="00DF06B7" w:rsidP="003106E0">
      <w:pPr>
        <w:rPr>
          <w:rFonts w:ascii="Calibri" w:hAnsi="Calibri" w:cs="Calibri"/>
          <w:b/>
        </w:rPr>
      </w:pPr>
      <w:r w:rsidRPr="00FD613B">
        <w:rPr>
          <w:rFonts w:ascii="Calibri" w:hAnsi="Calibri" w:cs="Calibri"/>
          <w:b/>
        </w:rPr>
        <w:t>SECTION 2 – Proposal</w:t>
      </w:r>
      <w:r w:rsidR="005C1EAF" w:rsidRPr="00FD613B">
        <w:rPr>
          <w:rFonts w:ascii="Calibri" w:hAnsi="Calibri" w:cs="Calibri"/>
          <w:b/>
        </w:rPr>
        <w:t xml:space="preserve"> </w:t>
      </w:r>
      <w:r w:rsidR="005C1EAF" w:rsidRPr="00FD613B">
        <w:rPr>
          <w:rFonts w:ascii="Calibri" w:hAnsi="Calibri" w:cs="Calibri"/>
        </w:rPr>
        <w:t>[please expand the sections as necessary]</w:t>
      </w:r>
    </w:p>
    <w:p w:rsidR="00DF06B7" w:rsidRPr="00FD613B" w:rsidRDefault="00DF06B7" w:rsidP="003106E0">
      <w:pPr>
        <w:rPr>
          <w:rFonts w:ascii="Calibri" w:hAnsi="Calibri" w:cs="Calibri"/>
          <w:b/>
        </w:rPr>
      </w:pPr>
    </w:p>
    <w:p w:rsidR="00DF06B7" w:rsidRPr="00FD613B" w:rsidRDefault="00DF06B7" w:rsidP="003106E0">
      <w:pPr>
        <w:rPr>
          <w:rFonts w:ascii="Calibri" w:hAnsi="Calibri" w:cs="Calibri"/>
        </w:rPr>
      </w:pPr>
      <w:r w:rsidRPr="00FD613B">
        <w:rPr>
          <w:rFonts w:ascii="Calibri" w:hAnsi="Calibri" w:cs="Calibri"/>
          <w:b/>
          <w:bCs/>
          <w:iCs/>
        </w:rPr>
        <w:t>Title of proposal</w:t>
      </w:r>
      <w:r w:rsidRPr="00FD613B">
        <w:rPr>
          <w:rFonts w:ascii="Calibri" w:hAnsi="Calibri" w:cs="Calibri"/>
          <w:bCs/>
          <w:iCs/>
        </w:rPr>
        <w:t xml:space="preserve">: </w:t>
      </w:r>
      <w:r w:rsidRPr="00FD613B">
        <w:rPr>
          <w:rFonts w:ascii="Calibri" w:hAnsi="Calibri" w:cs="Calibri"/>
        </w:rPr>
        <w:tab/>
      </w:r>
    </w:p>
    <w:p w:rsidR="00DF06B7" w:rsidRPr="00FD613B" w:rsidRDefault="00DF06B7" w:rsidP="003106E0">
      <w:pPr>
        <w:rPr>
          <w:rFonts w:ascii="Calibri" w:hAnsi="Calibri" w:cs="Calibri"/>
        </w:rPr>
      </w:pPr>
    </w:p>
    <w:p w:rsidR="009C35F7" w:rsidRPr="00FD613B" w:rsidRDefault="009C35F7" w:rsidP="003106E0">
      <w:pPr>
        <w:rPr>
          <w:rFonts w:ascii="Calibri" w:hAnsi="Calibri" w:cs="Calibri"/>
        </w:rPr>
      </w:pPr>
      <w:r w:rsidRPr="00FD613B">
        <w:rPr>
          <w:rFonts w:ascii="Calibri" w:hAnsi="Calibri" w:cs="Calibri"/>
          <w:b/>
        </w:rPr>
        <w:t>Proposal outline</w:t>
      </w:r>
      <w:r w:rsidRPr="00FD613B">
        <w:rPr>
          <w:rFonts w:ascii="Calibri" w:hAnsi="Calibri" w:cs="Calibri"/>
        </w:rPr>
        <w:t xml:space="preserve"> (limited to 500 words). Please provide any supplementary material that may aid your application (such as documents submitted to a science festival, links to videos/recordings of previous events) separately to this application form. </w:t>
      </w:r>
    </w:p>
    <w:p w:rsidR="009C35F7" w:rsidRPr="00FD613B" w:rsidRDefault="009C35F7" w:rsidP="003106E0">
      <w:pPr>
        <w:rPr>
          <w:rFonts w:ascii="Calibri" w:hAnsi="Calibri" w:cs="Calibri"/>
        </w:rPr>
      </w:pPr>
    </w:p>
    <w:p w:rsidR="00DF06B7" w:rsidRPr="00FD613B" w:rsidRDefault="00DF06B7" w:rsidP="003106E0">
      <w:pPr>
        <w:rPr>
          <w:rFonts w:ascii="Calibri" w:hAnsi="Calibri" w:cs="Calibri"/>
        </w:rPr>
      </w:pPr>
      <w:r w:rsidRPr="00FD613B">
        <w:rPr>
          <w:rFonts w:ascii="Calibri" w:hAnsi="Calibri" w:cs="Calibri"/>
          <w:b/>
        </w:rPr>
        <w:t>Costings</w:t>
      </w:r>
      <w:r w:rsidRPr="00FD613B">
        <w:rPr>
          <w:rFonts w:ascii="Calibri" w:hAnsi="Calibri" w:cs="Calibri"/>
        </w:rPr>
        <w:t xml:space="preserve"> (please provide </w:t>
      </w:r>
      <w:r w:rsidR="005C1EAF" w:rsidRPr="00FD613B">
        <w:rPr>
          <w:rFonts w:ascii="Calibri" w:hAnsi="Calibri" w:cs="Calibri"/>
        </w:rPr>
        <w:t>a full budget for the activity)</w:t>
      </w:r>
    </w:p>
    <w:p w:rsidR="00DF06B7" w:rsidRPr="00FD613B" w:rsidRDefault="00DF06B7" w:rsidP="003106E0">
      <w:pPr>
        <w:rPr>
          <w:rFonts w:ascii="Calibri" w:hAnsi="Calibri" w:cs="Calibri"/>
        </w:rPr>
      </w:pPr>
    </w:p>
    <w:p w:rsidR="00DF06B7" w:rsidRPr="00FD613B" w:rsidRDefault="00DF06B7" w:rsidP="003106E0">
      <w:pPr>
        <w:rPr>
          <w:rFonts w:ascii="Calibri" w:hAnsi="Calibri" w:cs="Calibri"/>
        </w:rPr>
      </w:pPr>
      <w:r w:rsidRPr="00FD613B">
        <w:rPr>
          <w:rFonts w:ascii="Calibri" w:hAnsi="Calibri" w:cs="Calibri"/>
          <w:b/>
        </w:rPr>
        <w:t>Total costs requested: £</w:t>
      </w:r>
      <w:r w:rsidRPr="00FD613B">
        <w:rPr>
          <w:rFonts w:ascii="Calibri" w:hAnsi="Calibri" w:cs="Calibri"/>
        </w:rPr>
        <w:tab/>
      </w:r>
    </w:p>
    <w:p w:rsidR="00DF06B7" w:rsidRPr="00FD613B" w:rsidRDefault="00DF06B7" w:rsidP="003106E0">
      <w:pPr>
        <w:rPr>
          <w:rFonts w:ascii="Calibri" w:hAnsi="Calibri" w:cs="Calibri"/>
        </w:rPr>
      </w:pPr>
    </w:p>
    <w:p w:rsidR="00DF06B7" w:rsidRPr="00FD613B" w:rsidRDefault="00DF06B7" w:rsidP="003106E0">
      <w:pPr>
        <w:rPr>
          <w:rFonts w:ascii="Calibri" w:hAnsi="Calibri" w:cs="Calibri"/>
          <w:b/>
        </w:rPr>
      </w:pPr>
      <w:r w:rsidRPr="00FD613B">
        <w:rPr>
          <w:rFonts w:ascii="Calibri" w:hAnsi="Calibri" w:cs="Calibri"/>
          <w:b/>
        </w:rPr>
        <w:t>Justification for funding</w:t>
      </w:r>
    </w:p>
    <w:p w:rsidR="00DF06B7" w:rsidRPr="00FD613B" w:rsidRDefault="00DF06B7" w:rsidP="003106E0">
      <w:pPr>
        <w:rPr>
          <w:rFonts w:ascii="Calibri" w:hAnsi="Calibri" w:cs="Calibri"/>
        </w:rPr>
      </w:pPr>
    </w:p>
    <w:p w:rsidR="00DF06B7" w:rsidRPr="00FD613B" w:rsidRDefault="00DF06B7" w:rsidP="003106E0">
      <w:pPr>
        <w:rPr>
          <w:rFonts w:ascii="Calibri" w:hAnsi="Calibri" w:cs="Calibri"/>
        </w:rPr>
      </w:pPr>
      <w:r w:rsidRPr="00FD613B">
        <w:rPr>
          <w:rFonts w:ascii="Calibri" w:hAnsi="Calibri" w:cs="Calibri"/>
        </w:rPr>
        <w:t>Please justify your costs using the following headings:</w:t>
      </w:r>
    </w:p>
    <w:p w:rsidR="003106E0" w:rsidRPr="00FD613B" w:rsidRDefault="003106E0" w:rsidP="003106E0">
      <w:pPr>
        <w:rPr>
          <w:rFonts w:ascii="Calibri" w:hAnsi="Calibri" w:cs="Calibri"/>
        </w:rPr>
      </w:pPr>
    </w:p>
    <w:p w:rsidR="00DF06B7" w:rsidRPr="00FD613B" w:rsidRDefault="00DF06B7" w:rsidP="003106E0">
      <w:pPr>
        <w:rPr>
          <w:rFonts w:ascii="Calibri" w:hAnsi="Calibri" w:cs="Calibri"/>
        </w:rPr>
      </w:pPr>
      <w:r w:rsidRPr="00FD613B">
        <w:rPr>
          <w:rFonts w:ascii="Calibri" w:hAnsi="Calibri" w:cs="Calibri"/>
          <w:b/>
        </w:rPr>
        <w:t>Benefit to the public</w:t>
      </w:r>
      <w:r w:rsidRPr="00FD613B">
        <w:rPr>
          <w:rFonts w:ascii="Calibri" w:hAnsi="Calibri" w:cs="Calibri"/>
        </w:rPr>
        <w:t xml:space="preserve"> (max. 300 words):</w:t>
      </w:r>
    </w:p>
    <w:p w:rsidR="00DF06B7" w:rsidRPr="00FD613B" w:rsidRDefault="00DF06B7" w:rsidP="003106E0">
      <w:pPr>
        <w:rPr>
          <w:rFonts w:ascii="Calibri" w:hAnsi="Calibri" w:cs="Calibri"/>
        </w:rPr>
      </w:pPr>
      <w:r w:rsidRPr="00FD613B">
        <w:rPr>
          <w:rFonts w:ascii="Calibri" w:hAnsi="Calibri" w:cs="Calibri"/>
          <w:b/>
        </w:rPr>
        <w:t>Benefit to the applicant</w:t>
      </w:r>
      <w:r w:rsidRPr="00FD613B">
        <w:rPr>
          <w:rFonts w:ascii="Calibri" w:hAnsi="Calibri" w:cs="Calibri"/>
        </w:rPr>
        <w:t xml:space="preserve"> (max. 100 words):</w:t>
      </w:r>
    </w:p>
    <w:p w:rsidR="00DF06B7" w:rsidRPr="00FD613B" w:rsidRDefault="00DF06B7" w:rsidP="003106E0">
      <w:pPr>
        <w:rPr>
          <w:rFonts w:ascii="Calibri" w:hAnsi="Calibri" w:cs="Calibri"/>
        </w:rPr>
      </w:pPr>
      <w:r w:rsidRPr="00FD613B">
        <w:rPr>
          <w:rFonts w:ascii="Calibri" w:hAnsi="Calibri" w:cs="Calibri"/>
          <w:b/>
        </w:rPr>
        <w:t>Benefit to discipline of endocrinology</w:t>
      </w:r>
      <w:r w:rsidRPr="00FD613B">
        <w:rPr>
          <w:rFonts w:ascii="Calibri" w:hAnsi="Calibri" w:cs="Calibri"/>
        </w:rPr>
        <w:t xml:space="preserve"> (max. 100 words):</w:t>
      </w:r>
    </w:p>
    <w:p w:rsidR="00DF06B7" w:rsidRPr="00FD613B" w:rsidRDefault="00DF06B7" w:rsidP="003106E0">
      <w:pPr>
        <w:rPr>
          <w:rFonts w:ascii="Calibri" w:hAnsi="Calibri" w:cs="Calibri"/>
        </w:rPr>
      </w:pPr>
    </w:p>
    <w:p w:rsidR="00DF06B7" w:rsidRPr="00FD613B" w:rsidRDefault="00DF06B7" w:rsidP="003106E0">
      <w:pPr>
        <w:rPr>
          <w:rFonts w:ascii="Calibri" w:hAnsi="Calibri" w:cs="Calibri"/>
          <w:b/>
          <w:bCs/>
        </w:rPr>
      </w:pPr>
      <w:r w:rsidRPr="00FD613B">
        <w:rPr>
          <w:rFonts w:ascii="Calibri" w:hAnsi="Calibri" w:cs="Calibri"/>
          <w:b/>
          <w:bCs/>
        </w:rPr>
        <w:t xml:space="preserve">Please submit all parts of the application form electronically </w:t>
      </w:r>
      <w:r w:rsidR="009C35F7" w:rsidRPr="00FD613B">
        <w:rPr>
          <w:rFonts w:ascii="Calibri" w:hAnsi="Calibri" w:cs="Calibri"/>
          <w:b/>
          <w:bCs/>
        </w:rPr>
        <w:t xml:space="preserve">to </w:t>
      </w:r>
      <w:hyperlink r:id="rId16" w:history="1">
        <w:r w:rsidR="009C35F7" w:rsidRPr="00FD613B">
          <w:rPr>
            <w:rStyle w:val="Hyperlink"/>
            <w:rFonts w:ascii="Calibri" w:hAnsi="Calibri" w:cs="Calibri"/>
            <w:b/>
            <w:bCs/>
          </w:rPr>
          <w:t>grants@endocrinology.org</w:t>
        </w:r>
      </w:hyperlink>
    </w:p>
    <w:p w:rsidR="00CC1C47" w:rsidRPr="00FD613B" w:rsidRDefault="00CC1C47" w:rsidP="003106E0">
      <w:pPr>
        <w:rPr>
          <w:rFonts w:ascii="Calibri" w:hAnsi="Calibri" w:cs="Calibri"/>
          <w:u w:val="single"/>
        </w:rPr>
      </w:pPr>
    </w:p>
    <w:p w:rsidR="005C1EAF" w:rsidRPr="00FD613B" w:rsidRDefault="005C1EAF" w:rsidP="003106E0">
      <w:pPr>
        <w:rPr>
          <w:rFonts w:ascii="Calibri" w:hAnsi="Calibri" w:cs="Calibri"/>
          <w:u w:val="single"/>
        </w:rPr>
      </w:pPr>
    </w:p>
    <w:p w:rsidR="00DE2142" w:rsidRPr="00FD613B" w:rsidRDefault="00DE2142" w:rsidP="003106E0">
      <w:pPr>
        <w:rPr>
          <w:rFonts w:ascii="Calibri" w:hAnsi="Calibri" w:cs="Calibri"/>
          <w:u w:val="single"/>
        </w:rPr>
      </w:pPr>
      <w:r w:rsidRPr="00FD613B">
        <w:rPr>
          <w:rFonts w:ascii="Calibri" w:hAnsi="Calibri" w:cs="Calibri"/>
          <w:u w:val="single"/>
        </w:rPr>
        <w:t>Privacy details</w:t>
      </w:r>
    </w:p>
    <w:p w:rsidR="00DE2142" w:rsidRPr="00FD613B" w:rsidRDefault="00DE2142" w:rsidP="003106E0">
      <w:pPr>
        <w:rPr>
          <w:rFonts w:ascii="Calibri" w:hAnsi="Calibri" w:cs="Calibri"/>
        </w:rPr>
      </w:pPr>
      <w:r w:rsidRPr="00FD613B">
        <w:rPr>
          <w:rFonts w:ascii="Calibri" w:hAnsi="Calibri" w:cs="Calibri"/>
        </w:rPr>
        <w:t>In order to evaluate your application, the data that you submit via this form will be shared with the Grants Panel, relevant Society members and staff working for the Society for Endocrinology. We will store your data securely and only authorised personnel will be able to access it. </w:t>
      </w:r>
    </w:p>
    <w:p w:rsidR="00DE2142" w:rsidRPr="00FD613B" w:rsidRDefault="00DE2142" w:rsidP="003106E0">
      <w:pPr>
        <w:rPr>
          <w:rFonts w:ascii="Calibri" w:hAnsi="Calibri" w:cs="Calibri"/>
        </w:rPr>
      </w:pPr>
    </w:p>
    <w:p w:rsidR="00DE2142" w:rsidRPr="00FD613B" w:rsidRDefault="00DE2142" w:rsidP="003106E0">
      <w:pPr>
        <w:rPr>
          <w:rFonts w:ascii="Calibri" w:hAnsi="Calibri" w:cs="Calibri"/>
          <w:b/>
          <w:bCs/>
        </w:rPr>
      </w:pPr>
      <w:r w:rsidRPr="00FD613B">
        <w:rPr>
          <w:rFonts w:ascii="Calibri" w:hAnsi="Calibri" w:cs="Calibri"/>
        </w:rPr>
        <w:t>If your application is unsuccessful we will delete your application data from our systems one year from the deadline for this grant.  If your application is successful, we will hold your application data for 7 years in order to administer the grant and subsequent impact reporting.</w:t>
      </w:r>
    </w:p>
    <w:sectPr w:rsidR="00DE2142" w:rsidRPr="00FD613B" w:rsidSect="00DF06B7">
      <w:footerReference w:type="default" r:id="rId17"/>
      <w:headerReference w:type="first" r:id="rId18"/>
      <w:pgSz w:w="11900" w:h="16840"/>
      <w:pgMar w:top="1418" w:right="560" w:bottom="1276" w:left="56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15B" w:rsidRDefault="008B715B">
      <w:r>
        <w:separator/>
      </w:r>
    </w:p>
  </w:endnote>
  <w:endnote w:type="continuationSeparator" w:id="0">
    <w:p w:rsidR="008B715B" w:rsidRDefault="008B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42" w:rsidRPr="00DE2142" w:rsidRDefault="00DE2142" w:rsidP="00DE2142">
    <w:pPr>
      <w:pStyle w:val="Footer"/>
      <w:jc w:val="right"/>
      <w:rPr>
        <w:sz w:val="20"/>
        <w:szCs w:val="20"/>
      </w:rPr>
    </w:pPr>
    <w:r w:rsidRPr="00DE2142">
      <w:rPr>
        <w:sz w:val="20"/>
        <w:szCs w:val="20"/>
      </w:rPr>
      <w:t xml:space="preserve">Updated </w:t>
    </w:r>
    <w:r w:rsidR="003106E0">
      <w:rPr>
        <w:sz w:val="20"/>
        <w:szCs w:val="20"/>
      </w:rPr>
      <w:t>13 August 2021</w:t>
    </w:r>
  </w:p>
  <w:p w:rsidR="00E82426" w:rsidRDefault="00E82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15B" w:rsidRDefault="008B715B">
      <w:r>
        <w:separator/>
      </w:r>
    </w:p>
  </w:footnote>
  <w:footnote w:type="continuationSeparator" w:id="0">
    <w:p w:rsidR="008B715B" w:rsidRDefault="008B7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426" w:rsidRDefault="00701425">
    <w:pPr>
      <w:pStyle w:val="Header"/>
    </w:pPr>
    <w:r>
      <w:rPr>
        <w:noProof/>
        <w:lang w:eastAsia="en-GB"/>
      </w:rPr>
      <w:drawing>
        <wp:anchor distT="0" distB="0" distL="114300" distR="114300" simplePos="0" relativeHeight="251657728" behindDoc="1" locked="0" layoutInCell="1" allowOverlap="1">
          <wp:simplePos x="0" y="0"/>
          <wp:positionH relativeFrom="column">
            <wp:posOffset>-363220</wp:posOffset>
          </wp:positionH>
          <wp:positionV relativeFrom="paragraph">
            <wp:posOffset>-456565</wp:posOffset>
          </wp:positionV>
          <wp:extent cx="7563485" cy="10692130"/>
          <wp:effectExtent l="0" t="0" r="0" b="0"/>
          <wp:wrapNone/>
          <wp:docPr id="3" name="Picture 3" descr="Header&amp;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amp;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55493C"/>
    <w:multiLevelType w:val="hybridMultilevel"/>
    <w:tmpl w:val="D1DEC5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A40634"/>
    <w:multiLevelType w:val="hybridMultilevel"/>
    <w:tmpl w:val="49B618B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464FDE"/>
    <w:multiLevelType w:val="multilevel"/>
    <w:tmpl w:val="5940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D1FBB"/>
    <w:multiLevelType w:val="hybridMultilevel"/>
    <w:tmpl w:val="A0DA6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11816"/>
    <w:multiLevelType w:val="hybridMultilevel"/>
    <w:tmpl w:val="7E3C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4038E"/>
    <w:multiLevelType w:val="hybridMultilevel"/>
    <w:tmpl w:val="35963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566C1F"/>
    <w:multiLevelType w:val="hybridMultilevel"/>
    <w:tmpl w:val="3BAE0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F1364E"/>
    <w:multiLevelType w:val="hybridMultilevel"/>
    <w:tmpl w:val="3D66D5F0"/>
    <w:lvl w:ilvl="0" w:tplc="08090003">
      <w:start w:val="1"/>
      <w:numFmt w:val="bullet"/>
      <w:lvlText w:val="o"/>
      <w:lvlJc w:val="left"/>
      <w:pPr>
        <w:ind w:left="786" w:hanging="360"/>
      </w:pPr>
      <w:rPr>
        <w:rFonts w:ascii="Courier New" w:hAnsi="Courier New" w:cs="Courier New"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8F52271"/>
    <w:multiLevelType w:val="hybridMultilevel"/>
    <w:tmpl w:val="1E422E2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CA2FCD"/>
    <w:multiLevelType w:val="hybridMultilevel"/>
    <w:tmpl w:val="E0909D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D411D0"/>
    <w:multiLevelType w:val="hybridMultilevel"/>
    <w:tmpl w:val="240434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F07C3"/>
    <w:multiLevelType w:val="hybridMultilevel"/>
    <w:tmpl w:val="F12E27A2"/>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5627C2"/>
    <w:multiLevelType w:val="hybridMultilevel"/>
    <w:tmpl w:val="D1A65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E64D2A"/>
    <w:multiLevelType w:val="hybridMultilevel"/>
    <w:tmpl w:val="EDC2B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340873"/>
    <w:multiLevelType w:val="hybridMultilevel"/>
    <w:tmpl w:val="C87250A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BD2A60"/>
    <w:multiLevelType w:val="hybridMultilevel"/>
    <w:tmpl w:val="B256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94FCF"/>
    <w:multiLevelType w:val="hybridMultilevel"/>
    <w:tmpl w:val="6B8671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D057FA"/>
    <w:multiLevelType w:val="hybridMultilevel"/>
    <w:tmpl w:val="A984C388"/>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DC36F4A"/>
    <w:multiLevelType w:val="hybridMultilevel"/>
    <w:tmpl w:val="79CA9554"/>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E1279E"/>
    <w:multiLevelType w:val="multilevel"/>
    <w:tmpl w:val="31DE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158E9"/>
    <w:multiLevelType w:val="hybridMultilevel"/>
    <w:tmpl w:val="442A4D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4B05EE1"/>
    <w:multiLevelType w:val="hybridMultilevel"/>
    <w:tmpl w:val="6986C5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B943D9"/>
    <w:multiLevelType w:val="hybridMultilevel"/>
    <w:tmpl w:val="33EA040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CA396B"/>
    <w:multiLevelType w:val="hybridMultilevel"/>
    <w:tmpl w:val="0FF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2"/>
  </w:num>
  <w:num w:numId="4">
    <w:abstractNumId w:val="1"/>
  </w:num>
  <w:num w:numId="5">
    <w:abstractNumId w:val="15"/>
  </w:num>
  <w:num w:numId="6">
    <w:abstractNumId w:val="19"/>
  </w:num>
  <w:num w:numId="7">
    <w:abstractNumId w:val="12"/>
  </w:num>
  <w:num w:numId="8">
    <w:abstractNumId w:val="10"/>
  </w:num>
  <w:num w:numId="9">
    <w:abstractNumId w:val="17"/>
  </w:num>
  <w:num w:numId="10">
    <w:abstractNumId w:val="21"/>
  </w:num>
  <w:num w:numId="11">
    <w:abstractNumId w:val="23"/>
  </w:num>
  <w:num w:numId="12">
    <w:abstractNumId w:val="2"/>
  </w:num>
  <w:num w:numId="13">
    <w:abstractNumId w:val="9"/>
  </w:num>
  <w:num w:numId="14">
    <w:abstractNumId w:val="13"/>
  </w:num>
  <w:num w:numId="15">
    <w:abstractNumId w:val="6"/>
  </w:num>
  <w:num w:numId="16">
    <w:abstractNumId w:val="7"/>
  </w:num>
  <w:num w:numId="17">
    <w:abstractNumId w:val="14"/>
  </w:num>
  <w:num w:numId="18">
    <w:abstractNumId w:val="8"/>
  </w:num>
  <w:num w:numId="19">
    <w:abstractNumId w:val="4"/>
  </w:num>
  <w:num w:numId="20">
    <w:abstractNumId w:val="18"/>
  </w:num>
  <w:num w:numId="21">
    <w:abstractNumId w:val="16"/>
  </w:num>
  <w:num w:numId="22">
    <w:abstractNumId w:val="24"/>
  </w:num>
  <w:num w:numId="23">
    <w:abstractNumId w:val="20"/>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zMTA3tLQwMzE3MjNT0lEKTi0uzszPAykwrAUA4FPepywAAAA="/>
  </w:docVars>
  <w:rsids>
    <w:rsidRoot w:val="0050519F"/>
    <w:rsid w:val="00005043"/>
    <w:rsid w:val="00010BA6"/>
    <w:rsid w:val="0003657E"/>
    <w:rsid w:val="0005129A"/>
    <w:rsid w:val="000957C4"/>
    <w:rsid w:val="000B4FA9"/>
    <w:rsid w:val="000F1540"/>
    <w:rsid w:val="001125BA"/>
    <w:rsid w:val="00181775"/>
    <w:rsid w:val="001A4CE2"/>
    <w:rsid w:val="001D5AD5"/>
    <w:rsid w:val="00222F9F"/>
    <w:rsid w:val="002A3AA9"/>
    <w:rsid w:val="003032EA"/>
    <w:rsid w:val="00305F73"/>
    <w:rsid w:val="003106E0"/>
    <w:rsid w:val="00327DB6"/>
    <w:rsid w:val="00344C34"/>
    <w:rsid w:val="003566EC"/>
    <w:rsid w:val="003B37FB"/>
    <w:rsid w:val="003C18B6"/>
    <w:rsid w:val="003D58C3"/>
    <w:rsid w:val="003F6460"/>
    <w:rsid w:val="004025C2"/>
    <w:rsid w:val="0041678C"/>
    <w:rsid w:val="0042385B"/>
    <w:rsid w:val="00440AC5"/>
    <w:rsid w:val="0046165A"/>
    <w:rsid w:val="00482C76"/>
    <w:rsid w:val="00486FD7"/>
    <w:rsid w:val="00503E8A"/>
    <w:rsid w:val="0050519F"/>
    <w:rsid w:val="005242D5"/>
    <w:rsid w:val="00556035"/>
    <w:rsid w:val="005C1EAF"/>
    <w:rsid w:val="005E0074"/>
    <w:rsid w:val="0060372A"/>
    <w:rsid w:val="00677D02"/>
    <w:rsid w:val="00681B84"/>
    <w:rsid w:val="006A22FC"/>
    <w:rsid w:val="006D7226"/>
    <w:rsid w:val="00701425"/>
    <w:rsid w:val="00736B5B"/>
    <w:rsid w:val="00742ECC"/>
    <w:rsid w:val="00751F36"/>
    <w:rsid w:val="00762574"/>
    <w:rsid w:val="00781E0D"/>
    <w:rsid w:val="007F71C6"/>
    <w:rsid w:val="00801D99"/>
    <w:rsid w:val="0082581E"/>
    <w:rsid w:val="00855AA6"/>
    <w:rsid w:val="00893B6B"/>
    <w:rsid w:val="008B715B"/>
    <w:rsid w:val="008F5C97"/>
    <w:rsid w:val="00966D19"/>
    <w:rsid w:val="00966D6F"/>
    <w:rsid w:val="009939D1"/>
    <w:rsid w:val="009C35F7"/>
    <w:rsid w:val="009D3632"/>
    <w:rsid w:val="00A047C0"/>
    <w:rsid w:val="00A315EE"/>
    <w:rsid w:val="00A70DE1"/>
    <w:rsid w:val="00AC001E"/>
    <w:rsid w:val="00B22528"/>
    <w:rsid w:val="00B27DBC"/>
    <w:rsid w:val="00BD5885"/>
    <w:rsid w:val="00BF7705"/>
    <w:rsid w:val="00CC1C47"/>
    <w:rsid w:val="00CE5833"/>
    <w:rsid w:val="00DA0CC6"/>
    <w:rsid w:val="00DE2142"/>
    <w:rsid w:val="00DF06B7"/>
    <w:rsid w:val="00DF4512"/>
    <w:rsid w:val="00E01E7E"/>
    <w:rsid w:val="00E06B78"/>
    <w:rsid w:val="00E14D2D"/>
    <w:rsid w:val="00E30B70"/>
    <w:rsid w:val="00E41816"/>
    <w:rsid w:val="00E43868"/>
    <w:rsid w:val="00E82426"/>
    <w:rsid w:val="00EC7BAE"/>
    <w:rsid w:val="00ED0C77"/>
    <w:rsid w:val="00EE2A2D"/>
    <w:rsid w:val="00F37A8B"/>
    <w:rsid w:val="00F707C2"/>
    <w:rsid w:val="00F75D6D"/>
    <w:rsid w:val="00F94148"/>
    <w:rsid w:val="00FB400B"/>
    <w:rsid w:val="00FC4FC9"/>
    <w:rsid w:val="00FD613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8F3368F-FAAE-443C-ABAA-FCC4509A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9F"/>
    <w:pPr>
      <w:tabs>
        <w:tab w:val="center" w:pos="4320"/>
        <w:tab w:val="right" w:pos="8640"/>
      </w:tabs>
    </w:pPr>
  </w:style>
  <w:style w:type="character" w:customStyle="1" w:styleId="HeaderChar">
    <w:name w:val="Header Char"/>
    <w:basedOn w:val="DefaultParagraphFont"/>
    <w:link w:val="Header"/>
    <w:uiPriority w:val="99"/>
    <w:rsid w:val="0050519F"/>
  </w:style>
  <w:style w:type="paragraph" w:styleId="Footer">
    <w:name w:val="footer"/>
    <w:basedOn w:val="Normal"/>
    <w:link w:val="FooterChar"/>
    <w:uiPriority w:val="99"/>
    <w:unhideWhenUsed/>
    <w:rsid w:val="0050519F"/>
    <w:pPr>
      <w:tabs>
        <w:tab w:val="center" w:pos="4320"/>
        <w:tab w:val="right" w:pos="8640"/>
      </w:tabs>
    </w:pPr>
  </w:style>
  <w:style w:type="character" w:customStyle="1" w:styleId="FooterChar">
    <w:name w:val="Footer Char"/>
    <w:basedOn w:val="DefaultParagraphFont"/>
    <w:link w:val="Footer"/>
    <w:uiPriority w:val="99"/>
    <w:rsid w:val="0050519F"/>
  </w:style>
  <w:style w:type="paragraph" w:styleId="BalloonText">
    <w:name w:val="Balloon Text"/>
    <w:basedOn w:val="Normal"/>
    <w:link w:val="BalloonTextChar"/>
    <w:uiPriority w:val="99"/>
    <w:semiHidden/>
    <w:unhideWhenUsed/>
    <w:rsid w:val="0082581E"/>
    <w:rPr>
      <w:rFonts w:ascii="Lucida Grande" w:hAnsi="Lucida Grande" w:cs="Times New Roman"/>
      <w:sz w:val="18"/>
      <w:szCs w:val="18"/>
      <w:lang w:val="x-none" w:eastAsia="x-none"/>
    </w:rPr>
  </w:style>
  <w:style w:type="character" w:customStyle="1" w:styleId="BalloonTextChar">
    <w:name w:val="Balloon Text Char"/>
    <w:link w:val="BalloonText"/>
    <w:uiPriority w:val="99"/>
    <w:semiHidden/>
    <w:rsid w:val="0082581E"/>
    <w:rPr>
      <w:rFonts w:ascii="Lucida Grande" w:hAnsi="Lucida Grande" w:cs="Lucida Grande"/>
      <w:sz w:val="18"/>
      <w:szCs w:val="18"/>
    </w:rPr>
  </w:style>
  <w:style w:type="paragraph" w:styleId="ColorfulList-Accent1">
    <w:name w:val="Colorful List Accent 1"/>
    <w:basedOn w:val="Normal"/>
    <w:qFormat/>
    <w:rsid w:val="00486FD7"/>
    <w:pPr>
      <w:widowControl w:val="0"/>
      <w:suppressAutoHyphens/>
      <w:ind w:left="720"/>
    </w:pPr>
    <w:rPr>
      <w:rFonts w:ascii="Times New Roman" w:eastAsia="Arial Unicode MS" w:hAnsi="Times New Roman" w:cs="Arial Unicode MS"/>
      <w:kern w:val="1"/>
      <w:lang w:val="en" w:eastAsia="hi-IN" w:bidi="hi-IN"/>
    </w:rPr>
  </w:style>
  <w:style w:type="paragraph" w:styleId="ListParagraph">
    <w:name w:val="List Paragraph"/>
    <w:basedOn w:val="Normal"/>
    <w:uiPriority w:val="34"/>
    <w:qFormat/>
    <w:rsid w:val="0060372A"/>
    <w:pPr>
      <w:spacing w:after="200" w:line="276" w:lineRule="auto"/>
      <w:ind w:left="720"/>
      <w:contextualSpacing/>
    </w:pPr>
    <w:rPr>
      <w:rFonts w:ascii="Calibri" w:eastAsia="Calibri" w:hAnsi="Calibri" w:cs="Times New Roman"/>
      <w:sz w:val="22"/>
      <w:szCs w:val="22"/>
      <w:lang w:eastAsia="en-US"/>
    </w:rPr>
  </w:style>
  <w:style w:type="paragraph" w:customStyle="1" w:styleId="Default">
    <w:name w:val="Default"/>
    <w:basedOn w:val="Normal"/>
    <w:rsid w:val="00AC001E"/>
    <w:pPr>
      <w:autoSpaceDE w:val="0"/>
      <w:autoSpaceDN w:val="0"/>
    </w:pPr>
    <w:rPr>
      <w:rFonts w:eastAsia="Calibri"/>
      <w:color w:val="000000"/>
      <w:lang w:eastAsia="en-GB"/>
    </w:rPr>
  </w:style>
  <w:style w:type="character" w:styleId="Hyperlink">
    <w:name w:val="Hyperlink"/>
    <w:uiPriority w:val="99"/>
    <w:unhideWhenUsed/>
    <w:rsid w:val="00DF06B7"/>
    <w:rPr>
      <w:color w:val="0000FF"/>
      <w:u w:val="single"/>
    </w:rPr>
  </w:style>
  <w:style w:type="character" w:styleId="CommentReference">
    <w:name w:val="annotation reference"/>
    <w:uiPriority w:val="99"/>
    <w:semiHidden/>
    <w:unhideWhenUsed/>
    <w:rsid w:val="003D58C3"/>
    <w:rPr>
      <w:sz w:val="16"/>
      <w:szCs w:val="16"/>
    </w:rPr>
  </w:style>
  <w:style w:type="paragraph" w:styleId="CommentText">
    <w:name w:val="annotation text"/>
    <w:basedOn w:val="Normal"/>
    <w:link w:val="CommentTextChar"/>
    <w:uiPriority w:val="99"/>
    <w:semiHidden/>
    <w:unhideWhenUsed/>
    <w:rsid w:val="003D58C3"/>
    <w:rPr>
      <w:sz w:val="20"/>
      <w:szCs w:val="20"/>
    </w:rPr>
  </w:style>
  <w:style w:type="character" w:customStyle="1" w:styleId="CommentTextChar">
    <w:name w:val="Comment Text Char"/>
    <w:link w:val="CommentText"/>
    <w:uiPriority w:val="99"/>
    <w:semiHidden/>
    <w:rsid w:val="003D58C3"/>
    <w:rPr>
      <w:lang w:eastAsia="ja-JP"/>
    </w:rPr>
  </w:style>
  <w:style w:type="paragraph" w:styleId="CommentSubject">
    <w:name w:val="annotation subject"/>
    <w:basedOn w:val="CommentText"/>
    <w:next w:val="CommentText"/>
    <w:link w:val="CommentSubjectChar"/>
    <w:uiPriority w:val="99"/>
    <w:semiHidden/>
    <w:unhideWhenUsed/>
    <w:rsid w:val="003D58C3"/>
    <w:rPr>
      <w:b/>
      <w:bCs/>
    </w:rPr>
  </w:style>
  <w:style w:type="character" w:customStyle="1" w:styleId="CommentSubjectChar">
    <w:name w:val="Comment Subject Char"/>
    <w:link w:val="CommentSubject"/>
    <w:uiPriority w:val="99"/>
    <w:semiHidden/>
    <w:rsid w:val="003D58C3"/>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rhormones.info/teachers/resources/testing-blood-sugar-leve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rhormones.info/teachers/resources/make-your-own-body-clo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rants@endocrinolog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rhormones.info/" TargetMode="External"/><Relationship Id="rId5" Type="http://schemas.openxmlformats.org/officeDocument/2006/relationships/numbering" Target="numbering.xml"/><Relationship Id="rId15" Type="http://schemas.openxmlformats.org/officeDocument/2006/relationships/hyperlink" Target="https://www.yourhormones.info/podcas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rhormones.info/practical-information/bringing-endocrinology-to-l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7021618EDC784F9B3E2292DA060570" ma:contentTypeVersion="0" ma:contentTypeDescription="Create a new document." ma:contentTypeScope="" ma:versionID="012c28d58414c81727affc338f405b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179F-8FDA-43BF-9729-6D5FDF4AFC19}">
  <ds:schemaRefs>
    <ds:schemaRef ds:uri="http://schemas.microsoft.com/sharepoint/v3/contenttype/forms"/>
  </ds:schemaRefs>
</ds:datastoreItem>
</file>

<file path=customXml/itemProps2.xml><?xml version="1.0" encoding="utf-8"?>
<ds:datastoreItem xmlns:ds="http://schemas.openxmlformats.org/officeDocument/2006/customXml" ds:itemID="{8D097BF1-6EEA-4F82-9ABD-D5E8F7B9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2E9AB8-0370-4AF8-A007-FC5924932B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C102CA-D282-470A-A8EC-526B1B86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Header &amp; Footer</vt:lpstr>
    </vt:vector>
  </TitlesOfParts>
  <Company>Third Floor Design</Company>
  <LinksUpToDate>false</LinksUpToDate>
  <CharactersWithSpaces>4521</CharactersWithSpaces>
  <SharedDoc>false</SharedDoc>
  <HLinks>
    <vt:vector size="36" baseType="variant">
      <vt:variant>
        <vt:i4>1703992</vt:i4>
      </vt:variant>
      <vt:variant>
        <vt:i4>19</vt:i4>
      </vt:variant>
      <vt:variant>
        <vt:i4>0</vt:i4>
      </vt:variant>
      <vt:variant>
        <vt:i4>5</vt:i4>
      </vt:variant>
      <vt:variant>
        <vt:lpwstr>mailto:grants@endocrinology.org</vt:lpwstr>
      </vt:variant>
      <vt:variant>
        <vt:lpwstr/>
      </vt:variant>
      <vt:variant>
        <vt:i4>1376262</vt:i4>
      </vt:variant>
      <vt:variant>
        <vt:i4>12</vt:i4>
      </vt:variant>
      <vt:variant>
        <vt:i4>0</vt:i4>
      </vt:variant>
      <vt:variant>
        <vt:i4>5</vt:i4>
      </vt:variant>
      <vt:variant>
        <vt:lpwstr>https://www.yourhormones.info/podcast</vt:lpwstr>
      </vt:variant>
      <vt:variant>
        <vt:lpwstr/>
      </vt:variant>
      <vt:variant>
        <vt:i4>3342451</vt:i4>
      </vt:variant>
      <vt:variant>
        <vt:i4>9</vt:i4>
      </vt:variant>
      <vt:variant>
        <vt:i4>0</vt:i4>
      </vt:variant>
      <vt:variant>
        <vt:i4>5</vt:i4>
      </vt:variant>
      <vt:variant>
        <vt:lpwstr>https://www.yourhormones.info/practical-information/bringing-endocrinology-to-life/</vt:lpwstr>
      </vt:variant>
      <vt:variant>
        <vt:lpwstr/>
      </vt:variant>
      <vt:variant>
        <vt:i4>7208996</vt:i4>
      </vt:variant>
      <vt:variant>
        <vt:i4>6</vt:i4>
      </vt:variant>
      <vt:variant>
        <vt:i4>0</vt:i4>
      </vt:variant>
      <vt:variant>
        <vt:i4>5</vt:i4>
      </vt:variant>
      <vt:variant>
        <vt:lpwstr>https://www.yourhormones.info/teachers/resources/testing-blood-sugar-level/</vt:lpwstr>
      </vt:variant>
      <vt:variant>
        <vt:lpwstr/>
      </vt:variant>
      <vt:variant>
        <vt:i4>2228335</vt:i4>
      </vt:variant>
      <vt:variant>
        <vt:i4>3</vt:i4>
      </vt:variant>
      <vt:variant>
        <vt:i4>0</vt:i4>
      </vt:variant>
      <vt:variant>
        <vt:i4>5</vt:i4>
      </vt:variant>
      <vt:variant>
        <vt:lpwstr>https://www.yourhormones.info/teachers/resources/make-your-own-body-clock/</vt:lpwstr>
      </vt:variant>
      <vt:variant>
        <vt:lpwstr/>
      </vt:variant>
      <vt:variant>
        <vt:i4>6946931</vt:i4>
      </vt:variant>
      <vt:variant>
        <vt:i4>0</vt:i4>
      </vt:variant>
      <vt:variant>
        <vt:i4>0</vt:i4>
      </vt:variant>
      <vt:variant>
        <vt:i4>5</vt:i4>
      </vt:variant>
      <vt:variant>
        <vt:lpwstr>https://www.yourhormones.info/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 &amp; Footer</dc:title>
  <dc:subject/>
  <dc:creator>James Cowdale</dc:creator>
  <cp:keywords/>
  <cp:lastModifiedBy>Lynsey Forsyth</cp:lastModifiedBy>
  <cp:revision>2</cp:revision>
  <cp:lastPrinted>2019-07-03T15:04:00Z</cp:lastPrinted>
  <dcterms:created xsi:type="dcterms:W3CDTF">2021-08-17T11:15:00Z</dcterms:created>
  <dcterms:modified xsi:type="dcterms:W3CDTF">2021-08-17T11:15:00Z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